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66CE4" w:rsidRDefault="00F97D30" w:rsidP="008F36E8">
      <w:pPr>
        <w:adjustRightInd w:val="0"/>
        <w:snapToGrid w:val="0"/>
        <w:spacing w:line="360" w:lineRule="auto"/>
        <w:jc w:val="center"/>
        <w:rPr>
          <w:rFonts w:eastAsia="黑体"/>
          <w:sz w:val="44"/>
          <w:szCs w:val="44"/>
        </w:rPr>
      </w:pPr>
      <w:bookmarkStart w:id="0" w:name="OLE_LINK4"/>
      <w:r>
        <w:rPr>
          <w:rFonts w:eastAsia="黑体" w:hint="eastAsia"/>
          <w:sz w:val="44"/>
          <w:szCs w:val="44"/>
        </w:rPr>
        <w:t>以系统解决方案为载体的</w:t>
      </w:r>
    </w:p>
    <w:p w:rsidR="008F36E8" w:rsidRPr="00E72CBF" w:rsidRDefault="00F97D30" w:rsidP="008F36E8">
      <w:pPr>
        <w:adjustRightInd w:val="0"/>
        <w:snapToGrid w:val="0"/>
        <w:spacing w:line="360" w:lineRule="auto"/>
        <w:jc w:val="center"/>
        <w:rPr>
          <w:b/>
          <w:sz w:val="30"/>
          <w:szCs w:val="30"/>
        </w:rPr>
      </w:pPr>
      <w:r>
        <w:rPr>
          <w:rFonts w:eastAsia="黑体" w:hint="eastAsia"/>
          <w:sz w:val="44"/>
          <w:szCs w:val="44"/>
        </w:rPr>
        <w:t>大型</w:t>
      </w:r>
      <w:r w:rsidR="00F94F45">
        <w:rPr>
          <w:rFonts w:eastAsia="黑体" w:hint="eastAsia"/>
          <w:sz w:val="44"/>
          <w:szCs w:val="44"/>
        </w:rPr>
        <w:t>装备制造集团国际化之路</w:t>
      </w:r>
      <w:bookmarkEnd w:id="0"/>
    </w:p>
    <w:p w:rsidR="008F36E8" w:rsidRPr="004525A1" w:rsidRDefault="008F36E8" w:rsidP="008F36E8">
      <w:pPr>
        <w:adjustRightInd w:val="0"/>
        <w:snapToGrid w:val="0"/>
        <w:spacing w:line="360" w:lineRule="auto"/>
        <w:jc w:val="center"/>
        <w:rPr>
          <w:rFonts w:ascii="仿宋_GB2312" w:eastAsia="仿宋_GB2312"/>
          <w:b/>
          <w:sz w:val="30"/>
          <w:szCs w:val="30"/>
        </w:rPr>
      </w:pPr>
      <w:r w:rsidRPr="004525A1">
        <w:rPr>
          <w:rFonts w:ascii="仿宋_GB2312" w:eastAsia="仿宋_GB2312" w:hint="eastAsia"/>
          <w:b/>
          <w:sz w:val="30"/>
          <w:szCs w:val="30"/>
        </w:rPr>
        <w:t>上海电气电站集团</w:t>
      </w:r>
    </w:p>
    <w:p w:rsidR="00BB458C" w:rsidRDefault="00BB458C" w:rsidP="008F36E8">
      <w:pPr>
        <w:autoSpaceDE w:val="0"/>
        <w:autoSpaceDN w:val="0"/>
        <w:adjustRightInd w:val="0"/>
        <w:snapToGrid w:val="0"/>
        <w:spacing w:line="360" w:lineRule="auto"/>
        <w:ind w:firstLineChars="200" w:firstLine="600"/>
        <w:jc w:val="left"/>
        <w:rPr>
          <w:rFonts w:ascii="宋体" w:cs="宋体"/>
          <w:kern w:val="0"/>
          <w:sz w:val="30"/>
          <w:szCs w:val="30"/>
        </w:rPr>
      </w:pPr>
    </w:p>
    <w:p w:rsidR="00065DD4" w:rsidRDefault="008F36E8" w:rsidP="008F36E8">
      <w:pPr>
        <w:autoSpaceDE w:val="0"/>
        <w:autoSpaceDN w:val="0"/>
        <w:adjustRightInd w:val="0"/>
        <w:snapToGrid w:val="0"/>
        <w:spacing w:line="360" w:lineRule="auto"/>
        <w:ind w:firstLineChars="200" w:firstLine="600"/>
        <w:jc w:val="left"/>
        <w:rPr>
          <w:rFonts w:ascii="宋体" w:cs="宋体"/>
          <w:kern w:val="0"/>
          <w:sz w:val="30"/>
          <w:szCs w:val="30"/>
        </w:rPr>
      </w:pPr>
      <w:r w:rsidRPr="00E72CBF">
        <w:rPr>
          <w:rFonts w:ascii="宋体" w:cs="宋体" w:hint="eastAsia"/>
          <w:kern w:val="0"/>
          <w:sz w:val="30"/>
          <w:szCs w:val="30"/>
        </w:rPr>
        <w:t>上海电气电站集团（简称</w:t>
      </w:r>
      <w:bookmarkStart w:id="1" w:name="OLE_LINK2"/>
      <w:r w:rsidRPr="00E72CBF">
        <w:rPr>
          <w:rFonts w:ascii="宋体" w:cs="宋体" w:hint="eastAsia"/>
          <w:kern w:val="0"/>
          <w:sz w:val="30"/>
          <w:szCs w:val="30"/>
        </w:rPr>
        <w:t>电站集团</w:t>
      </w:r>
      <w:bookmarkEnd w:id="1"/>
      <w:r w:rsidRPr="00E72CBF">
        <w:rPr>
          <w:rFonts w:ascii="宋体" w:cs="宋体" w:hint="eastAsia"/>
          <w:kern w:val="0"/>
          <w:sz w:val="30"/>
          <w:szCs w:val="30"/>
        </w:rPr>
        <w:t>）是上海电气集团股份</w:t>
      </w:r>
      <w:r w:rsidR="002C66A0">
        <w:rPr>
          <w:rFonts w:ascii="宋体" w:cs="宋体" w:hint="eastAsia"/>
          <w:kern w:val="0"/>
          <w:sz w:val="30"/>
          <w:szCs w:val="30"/>
        </w:rPr>
        <w:t>有限</w:t>
      </w:r>
      <w:r w:rsidRPr="00E72CBF">
        <w:rPr>
          <w:rFonts w:ascii="宋体" w:cs="宋体" w:hint="eastAsia"/>
          <w:kern w:val="0"/>
          <w:sz w:val="30"/>
          <w:szCs w:val="30"/>
        </w:rPr>
        <w:t>公司（简称上海电气）的核心板块，主要从事发电设备的制造、电站工程的总承包以及后续的服务项目，主要</w:t>
      </w:r>
      <w:r w:rsidRPr="00E72CBF">
        <w:rPr>
          <w:rFonts w:ascii="宋体" w:cs="宋体"/>
          <w:kern w:val="0"/>
          <w:sz w:val="30"/>
          <w:szCs w:val="30"/>
        </w:rPr>
        <w:t>产品</w:t>
      </w:r>
      <w:r w:rsidRPr="00E72CBF">
        <w:rPr>
          <w:rFonts w:ascii="宋体" w:cs="宋体" w:hint="eastAsia"/>
          <w:kern w:val="0"/>
          <w:sz w:val="30"/>
          <w:szCs w:val="30"/>
        </w:rPr>
        <w:t>包括：</w:t>
      </w:r>
      <w:r w:rsidRPr="00E72CBF">
        <w:rPr>
          <w:rFonts w:ascii="宋体" w:cs="宋体"/>
          <w:kern w:val="0"/>
          <w:sz w:val="30"/>
          <w:szCs w:val="30"/>
        </w:rPr>
        <w:t>1000MW</w:t>
      </w:r>
      <w:r w:rsidRPr="00E72CBF">
        <w:rPr>
          <w:rFonts w:ascii="宋体" w:cs="宋体" w:hint="eastAsia"/>
          <w:kern w:val="0"/>
          <w:sz w:val="30"/>
          <w:szCs w:val="30"/>
        </w:rPr>
        <w:t>及</w:t>
      </w:r>
      <w:r w:rsidRPr="00E72CBF">
        <w:rPr>
          <w:rFonts w:ascii="宋体" w:cs="宋体"/>
          <w:kern w:val="0"/>
          <w:sz w:val="30"/>
          <w:szCs w:val="30"/>
        </w:rPr>
        <w:t>600MW</w:t>
      </w:r>
      <w:r w:rsidRPr="00E72CBF">
        <w:rPr>
          <w:rFonts w:ascii="宋体" w:cs="宋体" w:hint="eastAsia"/>
          <w:kern w:val="0"/>
          <w:sz w:val="30"/>
          <w:szCs w:val="30"/>
        </w:rPr>
        <w:t>超超临界</w:t>
      </w:r>
      <w:r w:rsidRPr="00E72CBF">
        <w:rPr>
          <w:rFonts w:ascii="宋体" w:cs="宋体"/>
          <w:kern w:val="0"/>
          <w:sz w:val="30"/>
          <w:szCs w:val="30"/>
        </w:rPr>
        <w:t>、600MW</w:t>
      </w:r>
      <w:r w:rsidRPr="00E72CBF">
        <w:rPr>
          <w:rFonts w:ascii="宋体" w:cs="宋体" w:hint="eastAsia"/>
          <w:kern w:val="0"/>
          <w:sz w:val="30"/>
          <w:szCs w:val="30"/>
        </w:rPr>
        <w:t>及</w:t>
      </w:r>
      <w:r w:rsidRPr="00E72CBF">
        <w:rPr>
          <w:rFonts w:ascii="宋体" w:cs="宋体"/>
          <w:kern w:val="0"/>
          <w:sz w:val="30"/>
          <w:szCs w:val="30"/>
        </w:rPr>
        <w:t>300MW等级</w:t>
      </w:r>
      <w:r w:rsidRPr="00E72CBF">
        <w:rPr>
          <w:rFonts w:ascii="宋体" w:cs="宋体" w:hint="eastAsia"/>
          <w:kern w:val="0"/>
          <w:sz w:val="30"/>
          <w:szCs w:val="30"/>
        </w:rPr>
        <w:t>超临界</w:t>
      </w:r>
      <w:r w:rsidRPr="00E72CBF">
        <w:rPr>
          <w:rFonts w:ascii="宋体" w:cs="宋体"/>
          <w:kern w:val="0"/>
          <w:sz w:val="30"/>
          <w:szCs w:val="30"/>
        </w:rPr>
        <w:t>、600MW</w:t>
      </w:r>
      <w:r w:rsidRPr="00E72CBF">
        <w:rPr>
          <w:rFonts w:ascii="宋体" w:cs="宋体" w:hint="eastAsia"/>
          <w:kern w:val="0"/>
          <w:sz w:val="30"/>
          <w:szCs w:val="30"/>
        </w:rPr>
        <w:t>及</w:t>
      </w:r>
      <w:r w:rsidRPr="00E72CBF">
        <w:rPr>
          <w:rFonts w:ascii="宋体" w:cs="宋体"/>
          <w:kern w:val="0"/>
          <w:sz w:val="30"/>
          <w:szCs w:val="30"/>
        </w:rPr>
        <w:t>300MW等级</w:t>
      </w:r>
      <w:r w:rsidRPr="00E72CBF">
        <w:rPr>
          <w:rFonts w:ascii="宋体" w:cs="宋体" w:hint="eastAsia"/>
          <w:kern w:val="0"/>
          <w:sz w:val="30"/>
          <w:szCs w:val="30"/>
        </w:rPr>
        <w:t>亚临界大型</w:t>
      </w:r>
      <w:r w:rsidRPr="00E72CBF">
        <w:rPr>
          <w:rFonts w:ascii="宋体" w:cs="宋体"/>
          <w:kern w:val="0"/>
          <w:sz w:val="30"/>
          <w:szCs w:val="30"/>
        </w:rPr>
        <w:t>火力发电</w:t>
      </w:r>
      <w:r w:rsidRPr="00E72CBF">
        <w:rPr>
          <w:rFonts w:ascii="宋体" w:cs="宋体" w:hint="eastAsia"/>
          <w:kern w:val="0"/>
          <w:sz w:val="30"/>
          <w:szCs w:val="30"/>
        </w:rPr>
        <w:t>设备；二代半和三代百万等级原子能</w:t>
      </w:r>
      <w:r w:rsidRPr="00E72CBF">
        <w:rPr>
          <w:rFonts w:ascii="宋体" w:cs="宋体"/>
          <w:kern w:val="0"/>
          <w:sz w:val="30"/>
          <w:szCs w:val="30"/>
        </w:rPr>
        <w:t>发电设备</w:t>
      </w:r>
      <w:r w:rsidRPr="00E72CBF">
        <w:rPr>
          <w:rFonts w:ascii="宋体" w:cs="宋体" w:hint="eastAsia"/>
          <w:kern w:val="0"/>
          <w:sz w:val="30"/>
          <w:szCs w:val="30"/>
        </w:rPr>
        <w:t>；</w:t>
      </w:r>
      <w:r w:rsidRPr="00E72CBF">
        <w:rPr>
          <w:rFonts w:ascii="宋体" w:cs="宋体"/>
          <w:kern w:val="0"/>
          <w:sz w:val="30"/>
          <w:szCs w:val="30"/>
        </w:rPr>
        <w:t>燃气轮机</w:t>
      </w:r>
      <w:r w:rsidRPr="00E72CBF">
        <w:rPr>
          <w:rFonts w:ascii="宋体" w:cs="宋体" w:hint="eastAsia"/>
          <w:kern w:val="0"/>
          <w:sz w:val="30"/>
          <w:szCs w:val="30"/>
        </w:rPr>
        <w:t>及</w:t>
      </w:r>
      <w:r w:rsidRPr="00E72CBF">
        <w:rPr>
          <w:rFonts w:ascii="宋体" w:cs="宋体"/>
          <w:kern w:val="0"/>
          <w:sz w:val="30"/>
          <w:szCs w:val="30"/>
        </w:rPr>
        <w:t>联合循环机组</w:t>
      </w:r>
      <w:r w:rsidRPr="00E72CBF">
        <w:rPr>
          <w:rFonts w:ascii="宋体" w:cs="宋体" w:hint="eastAsia"/>
          <w:kern w:val="0"/>
          <w:sz w:val="30"/>
          <w:szCs w:val="30"/>
        </w:rPr>
        <w:t>；大型化工炼油液化气化设备；海水淡化设备；</w:t>
      </w:r>
      <w:r w:rsidRPr="00E72CBF">
        <w:rPr>
          <w:rFonts w:ascii="宋体" w:cs="宋体"/>
          <w:kern w:val="0"/>
          <w:sz w:val="30"/>
          <w:szCs w:val="30"/>
        </w:rPr>
        <w:t>脱硫脱硝</w:t>
      </w:r>
      <w:r w:rsidRPr="00E72CBF">
        <w:rPr>
          <w:rFonts w:ascii="宋体" w:cs="宋体" w:hint="eastAsia"/>
          <w:kern w:val="0"/>
          <w:sz w:val="30"/>
          <w:szCs w:val="30"/>
        </w:rPr>
        <w:t>等环保</w:t>
      </w:r>
      <w:r w:rsidRPr="00E72CBF">
        <w:rPr>
          <w:rFonts w:ascii="宋体" w:cs="宋体"/>
          <w:kern w:val="0"/>
          <w:sz w:val="30"/>
          <w:szCs w:val="30"/>
        </w:rPr>
        <w:t>设备</w:t>
      </w:r>
      <w:r w:rsidRPr="00E72CBF">
        <w:rPr>
          <w:rFonts w:ascii="宋体" w:cs="宋体" w:hint="eastAsia"/>
          <w:kern w:val="0"/>
          <w:sz w:val="30"/>
          <w:szCs w:val="30"/>
        </w:rPr>
        <w:t>；</w:t>
      </w:r>
      <w:r w:rsidRPr="00E72CBF">
        <w:rPr>
          <w:rFonts w:ascii="宋体" w:cs="宋体"/>
          <w:kern w:val="0"/>
          <w:sz w:val="30"/>
          <w:szCs w:val="30"/>
        </w:rPr>
        <w:t>交直流</w:t>
      </w:r>
      <w:r w:rsidRPr="00E72CBF">
        <w:rPr>
          <w:rFonts w:ascii="宋体" w:cs="宋体" w:hint="eastAsia"/>
          <w:kern w:val="0"/>
          <w:sz w:val="30"/>
          <w:szCs w:val="30"/>
        </w:rPr>
        <w:t>大中型</w:t>
      </w:r>
      <w:r w:rsidRPr="00E72CBF">
        <w:rPr>
          <w:rFonts w:ascii="宋体" w:cs="宋体"/>
          <w:kern w:val="0"/>
          <w:sz w:val="30"/>
          <w:szCs w:val="30"/>
        </w:rPr>
        <w:t>电动机等。经过引进</w:t>
      </w:r>
      <w:r w:rsidRPr="00E72CBF">
        <w:rPr>
          <w:rFonts w:ascii="宋体" w:cs="宋体" w:hint="eastAsia"/>
          <w:kern w:val="0"/>
          <w:sz w:val="30"/>
          <w:szCs w:val="30"/>
        </w:rPr>
        <w:t>和消化</w:t>
      </w:r>
      <w:r w:rsidRPr="00E72CBF">
        <w:rPr>
          <w:rFonts w:ascii="宋体" w:cs="宋体"/>
          <w:kern w:val="0"/>
          <w:sz w:val="30"/>
          <w:szCs w:val="30"/>
        </w:rPr>
        <w:t>、自主开发</w:t>
      </w:r>
      <w:r w:rsidRPr="00E72CBF">
        <w:rPr>
          <w:rFonts w:ascii="宋体" w:cs="宋体" w:hint="eastAsia"/>
          <w:kern w:val="0"/>
          <w:sz w:val="30"/>
          <w:szCs w:val="30"/>
        </w:rPr>
        <w:t>能力得到了</w:t>
      </w:r>
      <w:r w:rsidRPr="00E72CBF">
        <w:rPr>
          <w:rFonts w:ascii="宋体" w:cs="宋体"/>
          <w:kern w:val="0"/>
          <w:sz w:val="30"/>
          <w:szCs w:val="30"/>
        </w:rPr>
        <w:t>突破性飞跃，</w:t>
      </w:r>
      <w:r w:rsidRPr="00E72CBF">
        <w:rPr>
          <w:rFonts w:ascii="宋体" w:cs="宋体" w:hint="eastAsia"/>
          <w:kern w:val="0"/>
          <w:sz w:val="30"/>
          <w:szCs w:val="30"/>
        </w:rPr>
        <w:t>相关的</w:t>
      </w:r>
      <w:r w:rsidRPr="00E72CBF">
        <w:rPr>
          <w:rFonts w:ascii="宋体" w:cs="宋体"/>
          <w:kern w:val="0"/>
          <w:sz w:val="30"/>
          <w:szCs w:val="30"/>
        </w:rPr>
        <w:t>设备设计、制造技术</w:t>
      </w:r>
      <w:r w:rsidRPr="00E72CBF">
        <w:rPr>
          <w:rFonts w:ascii="宋体" w:cs="宋体" w:hint="eastAsia"/>
          <w:kern w:val="0"/>
          <w:sz w:val="30"/>
          <w:szCs w:val="30"/>
        </w:rPr>
        <w:t>已</w:t>
      </w:r>
      <w:r w:rsidRPr="00E72CBF">
        <w:rPr>
          <w:rFonts w:ascii="宋体" w:cs="宋体"/>
          <w:kern w:val="0"/>
          <w:sz w:val="30"/>
          <w:szCs w:val="30"/>
        </w:rPr>
        <w:t>具有自主知识产权</w:t>
      </w:r>
      <w:r w:rsidRPr="00E72CBF">
        <w:rPr>
          <w:rFonts w:ascii="宋体" w:cs="宋体" w:hint="eastAsia"/>
          <w:kern w:val="0"/>
          <w:sz w:val="30"/>
          <w:szCs w:val="30"/>
        </w:rPr>
        <w:t>并达到</w:t>
      </w:r>
      <w:r w:rsidRPr="00E72CBF">
        <w:rPr>
          <w:rFonts w:ascii="宋体" w:cs="宋体"/>
          <w:kern w:val="0"/>
          <w:sz w:val="30"/>
          <w:szCs w:val="30"/>
        </w:rPr>
        <w:t>世界先进水平</w:t>
      </w:r>
      <w:r w:rsidRPr="00E72CBF">
        <w:rPr>
          <w:rFonts w:ascii="宋体" w:cs="宋体" w:hint="eastAsia"/>
          <w:kern w:val="0"/>
          <w:sz w:val="30"/>
          <w:szCs w:val="30"/>
        </w:rPr>
        <w:t>。</w:t>
      </w:r>
    </w:p>
    <w:p w:rsidR="00A66CE4" w:rsidRDefault="008F36E8" w:rsidP="00A66CE4">
      <w:pPr>
        <w:autoSpaceDE w:val="0"/>
        <w:autoSpaceDN w:val="0"/>
        <w:adjustRightInd w:val="0"/>
        <w:snapToGrid w:val="0"/>
        <w:spacing w:line="360" w:lineRule="auto"/>
        <w:ind w:firstLineChars="200" w:firstLine="600"/>
        <w:jc w:val="left"/>
        <w:rPr>
          <w:rFonts w:ascii="宋体" w:cs="宋体"/>
          <w:kern w:val="0"/>
          <w:sz w:val="30"/>
          <w:szCs w:val="30"/>
        </w:rPr>
      </w:pPr>
      <w:r w:rsidRPr="00E72CBF">
        <w:rPr>
          <w:rFonts w:ascii="宋体" w:cs="宋体" w:hint="eastAsia"/>
          <w:kern w:val="0"/>
          <w:sz w:val="30"/>
          <w:szCs w:val="30"/>
        </w:rPr>
        <w:t>目前，电站集团的职工人数逾1</w:t>
      </w:r>
      <w:r w:rsidR="00065DD4">
        <w:rPr>
          <w:rFonts w:ascii="宋体" w:cs="宋体" w:hint="eastAsia"/>
          <w:kern w:val="0"/>
          <w:sz w:val="30"/>
          <w:szCs w:val="30"/>
        </w:rPr>
        <w:t>4</w:t>
      </w:r>
      <w:r w:rsidRPr="00E72CBF">
        <w:rPr>
          <w:rFonts w:ascii="宋体" w:cs="宋体" w:hint="eastAsia"/>
          <w:kern w:val="0"/>
          <w:sz w:val="30"/>
          <w:szCs w:val="30"/>
        </w:rPr>
        <w:t>000人，20</w:t>
      </w:r>
      <w:r w:rsidR="00775996">
        <w:rPr>
          <w:rFonts w:ascii="宋体" w:cs="宋体" w:hint="eastAsia"/>
          <w:kern w:val="0"/>
          <w:sz w:val="30"/>
          <w:szCs w:val="30"/>
        </w:rPr>
        <w:t>15</w:t>
      </w:r>
      <w:r w:rsidRPr="00E72CBF">
        <w:rPr>
          <w:rFonts w:ascii="宋体" w:cs="宋体" w:hint="eastAsia"/>
          <w:kern w:val="0"/>
          <w:sz w:val="30"/>
          <w:szCs w:val="30"/>
        </w:rPr>
        <w:t>年销售规模</w:t>
      </w:r>
      <w:r w:rsidR="006E38B1">
        <w:rPr>
          <w:rFonts w:ascii="宋体" w:cs="宋体" w:hint="eastAsia"/>
          <w:kern w:val="0"/>
          <w:sz w:val="30"/>
          <w:szCs w:val="30"/>
        </w:rPr>
        <w:t>超过</w:t>
      </w:r>
      <w:r w:rsidR="00775996">
        <w:rPr>
          <w:rFonts w:ascii="宋体" w:cs="宋体" w:hint="eastAsia"/>
          <w:kern w:val="0"/>
          <w:sz w:val="30"/>
          <w:szCs w:val="30"/>
        </w:rPr>
        <w:t>30</w:t>
      </w:r>
      <w:r w:rsidRPr="00E72CBF">
        <w:rPr>
          <w:rFonts w:ascii="宋体" w:cs="宋体" w:hint="eastAsia"/>
          <w:kern w:val="0"/>
          <w:sz w:val="30"/>
          <w:szCs w:val="30"/>
        </w:rPr>
        <w:t>0亿</w:t>
      </w:r>
      <w:r w:rsidR="006E38B1">
        <w:rPr>
          <w:rFonts w:ascii="宋体" w:cs="宋体" w:hint="eastAsia"/>
          <w:kern w:val="0"/>
          <w:sz w:val="30"/>
          <w:szCs w:val="30"/>
        </w:rPr>
        <w:t>元</w:t>
      </w:r>
      <w:r w:rsidRPr="00E72CBF">
        <w:rPr>
          <w:rFonts w:ascii="宋体" w:cs="宋体" w:hint="eastAsia"/>
          <w:kern w:val="0"/>
          <w:sz w:val="30"/>
          <w:szCs w:val="30"/>
        </w:rPr>
        <w:t>。近年来，电站集团的设备产量、订单量和整体效益均保持全国同行业领先水平。</w:t>
      </w:r>
      <w:bookmarkStart w:id="2" w:name="_Toc462398444"/>
    </w:p>
    <w:p w:rsidR="00A66CE4" w:rsidRDefault="008F36E8" w:rsidP="00A66CE4">
      <w:pPr>
        <w:autoSpaceDE w:val="0"/>
        <w:autoSpaceDN w:val="0"/>
        <w:adjustRightInd w:val="0"/>
        <w:snapToGrid w:val="0"/>
        <w:spacing w:line="360" w:lineRule="auto"/>
        <w:ind w:firstLineChars="200" w:firstLine="600"/>
        <w:jc w:val="left"/>
        <w:rPr>
          <w:rFonts w:ascii="宋体" w:cs="宋体"/>
          <w:kern w:val="0"/>
          <w:sz w:val="30"/>
          <w:szCs w:val="30"/>
        </w:rPr>
      </w:pPr>
      <w:r w:rsidRPr="00A66CE4">
        <w:rPr>
          <w:rFonts w:ascii="宋体" w:cs="宋体" w:hint="eastAsia"/>
          <w:kern w:val="0"/>
          <w:sz w:val="30"/>
          <w:szCs w:val="30"/>
        </w:rPr>
        <w:t>一、</w:t>
      </w:r>
      <w:r w:rsidR="00BA4FB6">
        <w:rPr>
          <w:rFonts w:ascii="宋体" w:cs="宋体" w:hint="eastAsia"/>
          <w:kern w:val="0"/>
          <w:sz w:val="30"/>
          <w:szCs w:val="30"/>
        </w:rPr>
        <w:t>成果</w:t>
      </w:r>
      <w:r w:rsidR="00A66CE4" w:rsidRPr="00A66CE4">
        <w:rPr>
          <w:rFonts w:ascii="宋体" w:cs="宋体" w:hint="eastAsia"/>
          <w:kern w:val="0"/>
          <w:sz w:val="30"/>
          <w:szCs w:val="30"/>
        </w:rPr>
        <w:t>产生</w:t>
      </w:r>
      <w:r w:rsidR="008D5DC0" w:rsidRPr="00A66CE4">
        <w:rPr>
          <w:rFonts w:ascii="宋体" w:cs="宋体" w:hint="eastAsia"/>
          <w:kern w:val="0"/>
          <w:sz w:val="30"/>
          <w:szCs w:val="30"/>
        </w:rPr>
        <w:t>的背景</w:t>
      </w:r>
      <w:bookmarkStart w:id="3" w:name="_Toc462398445"/>
      <w:bookmarkEnd w:id="2"/>
    </w:p>
    <w:p w:rsidR="001F7051" w:rsidRPr="00A66CE4" w:rsidRDefault="001F7051" w:rsidP="00A66CE4">
      <w:pPr>
        <w:autoSpaceDE w:val="0"/>
        <w:autoSpaceDN w:val="0"/>
        <w:adjustRightInd w:val="0"/>
        <w:snapToGrid w:val="0"/>
        <w:spacing w:line="360" w:lineRule="auto"/>
        <w:ind w:firstLineChars="200" w:firstLine="600"/>
        <w:jc w:val="left"/>
        <w:rPr>
          <w:rFonts w:ascii="宋体" w:cs="宋体"/>
          <w:kern w:val="0"/>
          <w:sz w:val="30"/>
          <w:szCs w:val="30"/>
        </w:rPr>
      </w:pPr>
      <w:r w:rsidRPr="00A66CE4">
        <w:rPr>
          <w:rFonts w:ascii="宋体" w:cs="宋体" w:hint="eastAsia"/>
          <w:kern w:val="0"/>
          <w:sz w:val="30"/>
          <w:szCs w:val="30"/>
        </w:rPr>
        <w:t>（一）响应国家号召</w:t>
      </w:r>
      <w:r w:rsidR="00C33BEA" w:rsidRPr="00A66CE4">
        <w:rPr>
          <w:rFonts w:ascii="宋体" w:cs="宋体" w:hint="eastAsia"/>
          <w:kern w:val="0"/>
          <w:sz w:val="30"/>
          <w:szCs w:val="30"/>
        </w:rPr>
        <w:t>和</w:t>
      </w:r>
      <w:r w:rsidRPr="00A66CE4">
        <w:rPr>
          <w:rFonts w:ascii="宋体" w:cs="宋体" w:hint="eastAsia"/>
          <w:kern w:val="0"/>
          <w:sz w:val="30"/>
          <w:szCs w:val="30"/>
        </w:rPr>
        <w:t>输出中国影响力的需要</w:t>
      </w:r>
      <w:bookmarkEnd w:id="3"/>
    </w:p>
    <w:p w:rsidR="002E6DB2" w:rsidRDefault="00DA5144" w:rsidP="00DA5144">
      <w:pPr>
        <w:autoSpaceDE w:val="0"/>
        <w:autoSpaceDN w:val="0"/>
        <w:adjustRightInd w:val="0"/>
        <w:snapToGrid w:val="0"/>
        <w:spacing w:line="360" w:lineRule="auto"/>
        <w:ind w:firstLineChars="200" w:firstLine="600"/>
        <w:jc w:val="left"/>
        <w:rPr>
          <w:rFonts w:ascii="宋体" w:cs="宋体"/>
          <w:kern w:val="0"/>
          <w:sz w:val="30"/>
          <w:szCs w:val="30"/>
        </w:rPr>
      </w:pPr>
      <w:r w:rsidRPr="00DA5144">
        <w:rPr>
          <w:rFonts w:ascii="宋体" w:cs="宋体"/>
          <w:kern w:val="0"/>
          <w:sz w:val="30"/>
          <w:szCs w:val="30"/>
        </w:rPr>
        <w:t>随着经济全球化进程加速，</w:t>
      </w:r>
      <w:r w:rsidR="00CB0FD1">
        <w:rPr>
          <w:rFonts w:ascii="宋体" w:cs="宋体" w:hint="eastAsia"/>
          <w:kern w:val="0"/>
          <w:sz w:val="30"/>
          <w:szCs w:val="30"/>
        </w:rPr>
        <w:t>中国</w:t>
      </w:r>
      <w:r w:rsidR="00F868D8">
        <w:rPr>
          <w:rFonts w:ascii="宋体" w:cs="宋体" w:hint="eastAsia"/>
          <w:kern w:val="0"/>
          <w:sz w:val="30"/>
          <w:szCs w:val="30"/>
        </w:rPr>
        <w:t>企业</w:t>
      </w:r>
      <w:r w:rsidRPr="00DA5144">
        <w:rPr>
          <w:rFonts w:ascii="宋体" w:cs="宋体"/>
          <w:kern w:val="0"/>
          <w:sz w:val="30"/>
          <w:szCs w:val="30"/>
        </w:rPr>
        <w:t>面临更大的外部冲击和激烈的国际竞争。</w:t>
      </w:r>
      <w:r w:rsidR="00CB0FD1">
        <w:rPr>
          <w:rFonts w:ascii="宋体" w:cs="宋体" w:hint="eastAsia"/>
          <w:kern w:val="0"/>
          <w:sz w:val="30"/>
          <w:szCs w:val="30"/>
        </w:rPr>
        <w:t>中国企业</w:t>
      </w:r>
      <w:r w:rsidRPr="00DA5144">
        <w:rPr>
          <w:rFonts w:ascii="宋体" w:cs="宋体"/>
          <w:kern w:val="0"/>
          <w:sz w:val="30"/>
          <w:szCs w:val="30"/>
        </w:rPr>
        <w:t>要适应经济全球化的新形势，在更大范围、更广领域和更高层次上参与国际竞争和合作，坚持</w:t>
      </w:r>
      <w:r w:rsidRPr="00DA5144">
        <w:rPr>
          <w:rFonts w:ascii="宋体" w:cs="宋体"/>
          <w:kern w:val="0"/>
          <w:sz w:val="30"/>
          <w:szCs w:val="30"/>
        </w:rPr>
        <w:t>“</w:t>
      </w:r>
      <w:r w:rsidRPr="00DA5144">
        <w:rPr>
          <w:rFonts w:ascii="宋体" w:cs="宋体"/>
          <w:kern w:val="0"/>
          <w:sz w:val="30"/>
          <w:szCs w:val="30"/>
        </w:rPr>
        <w:t>引进来</w:t>
      </w:r>
      <w:r w:rsidRPr="00DA5144">
        <w:rPr>
          <w:rFonts w:ascii="宋体" w:cs="宋体"/>
          <w:kern w:val="0"/>
          <w:sz w:val="30"/>
          <w:szCs w:val="30"/>
        </w:rPr>
        <w:t>”</w:t>
      </w:r>
      <w:r w:rsidRPr="00DA5144">
        <w:rPr>
          <w:rFonts w:ascii="宋体" w:cs="宋体"/>
          <w:kern w:val="0"/>
          <w:sz w:val="30"/>
          <w:szCs w:val="30"/>
        </w:rPr>
        <w:t>和</w:t>
      </w:r>
      <w:r w:rsidRPr="00DA5144">
        <w:rPr>
          <w:rFonts w:ascii="宋体" w:cs="宋体"/>
          <w:kern w:val="0"/>
          <w:sz w:val="30"/>
          <w:szCs w:val="30"/>
        </w:rPr>
        <w:t>“</w:t>
      </w:r>
      <w:r w:rsidRPr="00DA5144">
        <w:rPr>
          <w:rFonts w:ascii="宋体" w:cs="宋体"/>
          <w:kern w:val="0"/>
          <w:sz w:val="30"/>
          <w:szCs w:val="30"/>
        </w:rPr>
        <w:t>走出去</w:t>
      </w:r>
      <w:r w:rsidRPr="00DA5144">
        <w:rPr>
          <w:rFonts w:ascii="宋体" w:cs="宋体"/>
          <w:kern w:val="0"/>
          <w:sz w:val="30"/>
          <w:szCs w:val="30"/>
        </w:rPr>
        <w:t>”</w:t>
      </w:r>
      <w:r w:rsidRPr="00DA5144">
        <w:rPr>
          <w:rFonts w:ascii="宋体" w:cs="宋体"/>
          <w:kern w:val="0"/>
          <w:sz w:val="30"/>
          <w:szCs w:val="30"/>
        </w:rPr>
        <w:t>相结合，努力在</w:t>
      </w:r>
      <w:r w:rsidRPr="00DA5144">
        <w:rPr>
          <w:rFonts w:ascii="宋体" w:cs="宋体"/>
          <w:kern w:val="0"/>
          <w:sz w:val="30"/>
          <w:szCs w:val="30"/>
        </w:rPr>
        <w:t>“</w:t>
      </w:r>
      <w:r w:rsidRPr="00DA5144">
        <w:rPr>
          <w:rFonts w:ascii="宋体" w:cs="宋体"/>
          <w:kern w:val="0"/>
          <w:sz w:val="30"/>
          <w:szCs w:val="30"/>
        </w:rPr>
        <w:t>走出去</w:t>
      </w:r>
      <w:r w:rsidRPr="00DA5144">
        <w:rPr>
          <w:rFonts w:ascii="宋体" w:cs="宋体"/>
          <w:kern w:val="0"/>
          <w:sz w:val="30"/>
          <w:szCs w:val="30"/>
        </w:rPr>
        <w:t>”</w:t>
      </w:r>
      <w:r w:rsidRPr="00DA5144">
        <w:rPr>
          <w:rFonts w:ascii="宋体" w:cs="宋体"/>
          <w:kern w:val="0"/>
          <w:sz w:val="30"/>
          <w:szCs w:val="30"/>
        </w:rPr>
        <w:t>方面取得明显进展，增强</w:t>
      </w:r>
      <w:r w:rsidR="00CB0FD1">
        <w:rPr>
          <w:rFonts w:ascii="宋体" w:cs="宋体" w:hint="eastAsia"/>
          <w:kern w:val="0"/>
          <w:sz w:val="30"/>
          <w:szCs w:val="30"/>
        </w:rPr>
        <w:t>中</w:t>
      </w:r>
      <w:r w:rsidRPr="00DA5144">
        <w:rPr>
          <w:rFonts w:ascii="宋体" w:cs="宋体"/>
          <w:kern w:val="0"/>
          <w:sz w:val="30"/>
          <w:szCs w:val="30"/>
        </w:rPr>
        <w:t xml:space="preserve">国经济发展的动力和后劲。 </w:t>
      </w:r>
    </w:p>
    <w:p w:rsidR="00CF2835" w:rsidRDefault="00CB0FD1" w:rsidP="00CF2835">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lastRenderedPageBreak/>
        <w:t>中</w:t>
      </w:r>
      <w:r w:rsidR="00DA5144" w:rsidRPr="00DA5144">
        <w:rPr>
          <w:rFonts w:ascii="宋体" w:cs="宋体"/>
          <w:kern w:val="0"/>
          <w:sz w:val="30"/>
          <w:szCs w:val="30"/>
        </w:rPr>
        <w:t>国企业通过实施</w:t>
      </w:r>
      <w:r w:rsidR="00DA5144" w:rsidRPr="00DA5144">
        <w:rPr>
          <w:rFonts w:ascii="宋体" w:cs="宋体"/>
          <w:kern w:val="0"/>
          <w:sz w:val="30"/>
          <w:szCs w:val="30"/>
        </w:rPr>
        <w:t>“</w:t>
      </w:r>
      <w:r w:rsidR="00DA5144" w:rsidRPr="00DA5144">
        <w:rPr>
          <w:rFonts w:ascii="宋体" w:cs="宋体"/>
          <w:kern w:val="0"/>
          <w:sz w:val="30"/>
          <w:szCs w:val="30"/>
        </w:rPr>
        <w:t>走出去</w:t>
      </w:r>
      <w:r w:rsidR="00DA5144" w:rsidRPr="00DA5144">
        <w:rPr>
          <w:rFonts w:ascii="宋体" w:cs="宋体"/>
          <w:kern w:val="0"/>
          <w:sz w:val="30"/>
          <w:szCs w:val="30"/>
        </w:rPr>
        <w:t>”</w:t>
      </w:r>
      <w:r w:rsidR="00DA5144" w:rsidRPr="00DA5144">
        <w:rPr>
          <w:rFonts w:ascii="宋体" w:cs="宋体"/>
          <w:kern w:val="0"/>
          <w:sz w:val="30"/>
          <w:szCs w:val="30"/>
        </w:rPr>
        <w:t>战略，可以获取海外销售渠道，学习发达国家企业研究开发能力，可以获取重要原料和能源来源等，</w:t>
      </w:r>
      <w:r w:rsidR="00442432">
        <w:rPr>
          <w:rFonts w:ascii="宋体" w:cs="宋体"/>
          <w:kern w:val="0"/>
          <w:sz w:val="30"/>
          <w:szCs w:val="30"/>
        </w:rPr>
        <w:t>这对于中国企业在</w:t>
      </w:r>
      <w:r w:rsidR="00442432">
        <w:rPr>
          <w:rFonts w:ascii="宋体" w:cs="宋体" w:hint="eastAsia"/>
          <w:kern w:val="0"/>
          <w:sz w:val="30"/>
          <w:szCs w:val="30"/>
        </w:rPr>
        <w:t>各个</w:t>
      </w:r>
      <w:r w:rsidR="00DA5144" w:rsidRPr="00DA5144">
        <w:rPr>
          <w:rFonts w:ascii="宋体" w:cs="宋体"/>
          <w:kern w:val="0"/>
          <w:sz w:val="30"/>
          <w:szCs w:val="30"/>
        </w:rPr>
        <w:t>行业、产业、领域做大做强，对于提高中国企业的</w:t>
      </w:r>
      <w:hyperlink r:id="rId8" w:tgtFrame="_blank" w:history="1">
        <w:r w:rsidR="00DA5144" w:rsidRPr="00DA5144">
          <w:rPr>
            <w:rFonts w:ascii="宋体" w:cs="宋体"/>
            <w:kern w:val="0"/>
            <w:sz w:val="30"/>
            <w:szCs w:val="30"/>
          </w:rPr>
          <w:t>国际竞争力</w:t>
        </w:r>
      </w:hyperlink>
      <w:r w:rsidR="00DA5144" w:rsidRPr="00DA5144">
        <w:rPr>
          <w:rFonts w:ascii="宋体" w:cs="宋体"/>
          <w:kern w:val="0"/>
          <w:sz w:val="30"/>
          <w:szCs w:val="30"/>
        </w:rPr>
        <w:t>都具有着重要的战略意义。</w:t>
      </w:r>
      <w:bookmarkStart w:id="4" w:name="_Toc462398446"/>
    </w:p>
    <w:p w:rsidR="008F36E8" w:rsidRPr="00CF2835" w:rsidRDefault="001F7051" w:rsidP="00CF2835">
      <w:pPr>
        <w:autoSpaceDE w:val="0"/>
        <w:autoSpaceDN w:val="0"/>
        <w:adjustRightInd w:val="0"/>
        <w:snapToGrid w:val="0"/>
        <w:spacing w:line="360" w:lineRule="auto"/>
        <w:ind w:firstLineChars="150" w:firstLine="450"/>
        <w:jc w:val="left"/>
        <w:rPr>
          <w:rFonts w:ascii="宋体" w:cs="宋体"/>
          <w:kern w:val="0"/>
          <w:sz w:val="30"/>
          <w:szCs w:val="30"/>
        </w:rPr>
      </w:pPr>
      <w:r w:rsidRPr="00CF2835">
        <w:rPr>
          <w:rFonts w:ascii="宋体" w:cs="宋体" w:hint="eastAsia"/>
          <w:kern w:val="0"/>
          <w:sz w:val="30"/>
          <w:szCs w:val="30"/>
        </w:rPr>
        <w:t>（二</w:t>
      </w:r>
      <w:r w:rsidR="008F36E8" w:rsidRPr="00CF2835">
        <w:rPr>
          <w:rFonts w:ascii="宋体" w:cs="宋体" w:hint="eastAsia"/>
          <w:kern w:val="0"/>
          <w:sz w:val="30"/>
          <w:szCs w:val="30"/>
        </w:rPr>
        <w:t>）</w:t>
      </w:r>
      <w:r w:rsidR="00C43BEA" w:rsidRPr="00CF2835">
        <w:rPr>
          <w:rFonts w:ascii="宋体" w:cs="宋体" w:hint="eastAsia"/>
          <w:kern w:val="0"/>
          <w:sz w:val="30"/>
          <w:szCs w:val="30"/>
        </w:rPr>
        <w:t>开拓国际新市场</w:t>
      </w:r>
      <w:r w:rsidR="008F36E8" w:rsidRPr="00CF2835">
        <w:rPr>
          <w:rFonts w:ascii="宋体" w:cs="宋体" w:hint="eastAsia"/>
          <w:kern w:val="0"/>
          <w:sz w:val="30"/>
          <w:szCs w:val="30"/>
        </w:rPr>
        <w:t>的需要</w:t>
      </w:r>
      <w:bookmarkEnd w:id="4"/>
    </w:p>
    <w:p w:rsidR="001510AA" w:rsidRPr="0027487E" w:rsidRDefault="001510AA" w:rsidP="001510AA">
      <w:pPr>
        <w:autoSpaceDE w:val="0"/>
        <w:autoSpaceDN w:val="0"/>
        <w:adjustRightInd w:val="0"/>
        <w:snapToGrid w:val="0"/>
        <w:spacing w:line="360" w:lineRule="auto"/>
        <w:ind w:firstLineChars="200" w:firstLine="600"/>
        <w:jc w:val="left"/>
        <w:rPr>
          <w:rFonts w:ascii="宋体" w:cs="宋体"/>
          <w:kern w:val="0"/>
          <w:sz w:val="30"/>
          <w:szCs w:val="30"/>
        </w:rPr>
      </w:pPr>
      <w:r w:rsidRPr="0027487E">
        <w:rPr>
          <w:rFonts w:ascii="宋体" w:cs="宋体" w:hint="eastAsia"/>
          <w:kern w:val="0"/>
          <w:sz w:val="30"/>
          <w:szCs w:val="30"/>
        </w:rPr>
        <w:t>“一带一路”</w:t>
      </w:r>
      <w:r w:rsidRPr="0027487E">
        <w:rPr>
          <w:rFonts w:ascii="宋体" w:cs="宋体"/>
          <w:kern w:val="0"/>
          <w:sz w:val="30"/>
          <w:szCs w:val="30"/>
        </w:rPr>
        <w:t>是世界上跨度最长的经济大走廊，发端于中国，贯通中亚、东南亚、南亚、西亚乃至欧洲部分区域，东牵亚太经济圈，西系欧洲经济圈</w:t>
      </w:r>
      <w:r w:rsidRPr="0027487E">
        <w:rPr>
          <w:rFonts w:ascii="宋体" w:cs="宋体" w:hint="eastAsia"/>
          <w:kern w:val="0"/>
          <w:sz w:val="30"/>
          <w:szCs w:val="30"/>
        </w:rPr>
        <w:t>，</w:t>
      </w:r>
      <w:r w:rsidRPr="0027487E">
        <w:rPr>
          <w:rFonts w:ascii="宋体" w:cs="宋体"/>
          <w:kern w:val="0"/>
          <w:sz w:val="30"/>
          <w:szCs w:val="30"/>
        </w:rPr>
        <w:t>涉及共计66个国家和地区，包括亚洲诸国、中东欧16国、独联体7国及北非部分国家；覆盖44亿人口，占全世界人口的63%</w:t>
      </w:r>
      <w:r w:rsidRPr="0027487E">
        <w:rPr>
          <w:rFonts w:ascii="宋体" w:cs="宋体" w:hint="eastAsia"/>
          <w:kern w:val="0"/>
          <w:sz w:val="30"/>
          <w:szCs w:val="30"/>
        </w:rPr>
        <w:t>，</w:t>
      </w:r>
      <w:r w:rsidRPr="0027487E">
        <w:rPr>
          <w:rFonts w:ascii="宋体" w:cs="宋体"/>
          <w:kern w:val="0"/>
          <w:sz w:val="30"/>
          <w:szCs w:val="30"/>
        </w:rPr>
        <w:t>预计未来的10年里，</w:t>
      </w:r>
      <w:r w:rsidRPr="0027487E">
        <w:rPr>
          <w:rFonts w:ascii="宋体" w:cs="宋体" w:hint="eastAsia"/>
          <w:kern w:val="0"/>
          <w:sz w:val="30"/>
          <w:szCs w:val="30"/>
        </w:rPr>
        <w:t>“</w:t>
      </w:r>
      <w:r w:rsidRPr="0027487E">
        <w:rPr>
          <w:rFonts w:ascii="宋体" w:cs="宋体"/>
          <w:kern w:val="0"/>
          <w:sz w:val="30"/>
          <w:szCs w:val="30"/>
        </w:rPr>
        <w:t>一带一路</w:t>
      </w:r>
      <w:r w:rsidRPr="0027487E">
        <w:rPr>
          <w:rFonts w:ascii="宋体" w:cs="宋体" w:hint="eastAsia"/>
          <w:kern w:val="0"/>
          <w:sz w:val="30"/>
          <w:szCs w:val="30"/>
        </w:rPr>
        <w:t>”</w:t>
      </w:r>
      <w:r w:rsidRPr="0027487E">
        <w:rPr>
          <w:rFonts w:ascii="宋体" w:cs="宋体"/>
          <w:kern w:val="0"/>
          <w:sz w:val="30"/>
          <w:szCs w:val="30"/>
        </w:rPr>
        <w:t>国家</w:t>
      </w:r>
      <w:r w:rsidRPr="0027487E">
        <w:rPr>
          <w:rFonts w:ascii="宋体" w:cs="宋体" w:hint="eastAsia"/>
          <w:kern w:val="0"/>
          <w:sz w:val="30"/>
          <w:szCs w:val="30"/>
        </w:rPr>
        <w:t>的</w:t>
      </w:r>
      <w:r w:rsidRPr="0027487E">
        <w:rPr>
          <w:rFonts w:ascii="宋体" w:cs="宋体"/>
          <w:kern w:val="0"/>
          <w:sz w:val="30"/>
          <w:szCs w:val="30"/>
        </w:rPr>
        <w:t>整个出口将会占世界的1/3。</w:t>
      </w:r>
      <w:r w:rsidRPr="0027487E">
        <w:rPr>
          <w:rFonts w:ascii="宋体" w:cs="宋体" w:hint="eastAsia"/>
          <w:kern w:val="0"/>
          <w:sz w:val="30"/>
          <w:szCs w:val="30"/>
        </w:rPr>
        <w:t>同时</w:t>
      </w:r>
      <w:r w:rsidRPr="0027487E">
        <w:rPr>
          <w:rFonts w:ascii="宋体" w:cs="宋体"/>
          <w:kern w:val="0"/>
          <w:sz w:val="30"/>
          <w:szCs w:val="30"/>
        </w:rPr>
        <w:t>，</w:t>
      </w:r>
      <w:r w:rsidRPr="0027487E">
        <w:rPr>
          <w:rFonts w:ascii="宋体" w:cs="宋体" w:hint="eastAsia"/>
          <w:kern w:val="0"/>
          <w:sz w:val="30"/>
          <w:szCs w:val="30"/>
        </w:rPr>
        <w:t>“一带一路”</w:t>
      </w:r>
      <w:r w:rsidRPr="0027487E">
        <w:rPr>
          <w:rFonts w:ascii="宋体" w:cs="宋体"/>
          <w:kern w:val="0"/>
          <w:sz w:val="30"/>
          <w:szCs w:val="30"/>
        </w:rPr>
        <w:t>沿线</w:t>
      </w:r>
      <w:r w:rsidRPr="0027487E">
        <w:rPr>
          <w:rFonts w:ascii="宋体" w:cs="宋体" w:hint="eastAsia"/>
          <w:kern w:val="0"/>
          <w:sz w:val="30"/>
          <w:szCs w:val="30"/>
        </w:rPr>
        <w:t>又</w:t>
      </w:r>
      <w:r w:rsidRPr="0027487E">
        <w:rPr>
          <w:rFonts w:ascii="宋体" w:cs="宋体"/>
          <w:kern w:val="0"/>
          <w:sz w:val="30"/>
          <w:szCs w:val="30"/>
        </w:rPr>
        <w:t>大多是新兴经济体和发展中国家，普遍处于上升期，基础建设相对落后，因此对基础设施建设方面有很强烈的需求。</w:t>
      </w:r>
    </w:p>
    <w:p w:rsidR="00F56D73" w:rsidRDefault="00F56D73" w:rsidP="0027487E">
      <w:pPr>
        <w:autoSpaceDE w:val="0"/>
        <w:autoSpaceDN w:val="0"/>
        <w:adjustRightInd w:val="0"/>
        <w:snapToGrid w:val="0"/>
        <w:spacing w:line="360" w:lineRule="auto"/>
        <w:ind w:firstLineChars="200" w:firstLine="600"/>
        <w:jc w:val="left"/>
        <w:rPr>
          <w:rFonts w:ascii="宋体" w:cs="宋体"/>
          <w:kern w:val="0"/>
          <w:sz w:val="30"/>
          <w:szCs w:val="30"/>
        </w:rPr>
      </w:pPr>
      <w:r w:rsidRPr="0027487E">
        <w:rPr>
          <w:rFonts w:ascii="宋体" w:cs="宋体"/>
          <w:kern w:val="0"/>
          <w:sz w:val="30"/>
          <w:szCs w:val="30"/>
        </w:rPr>
        <w:t>作为各基础设施建设的有利支撑资源，能源电力</w:t>
      </w:r>
      <w:r w:rsidRPr="0027487E">
        <w:rPr>
          <w:rFonts w:ascii="宋体" w:cs="宋体" w:hint="eastAsia"/>
          <w:kern w:val="0"/>
          <w:sz w:val="30"/>
          <w:szCs w:val="30"/>
        </w:rPr>
        <w:t>建设是“</w:t>
      </w:r>
      <w:r w:rsidRPr="0027487E">
        <w:rPr>
          <w:rFonts w:ascii="宋体" w:cs="宋体"/>
          <w:kern w:val="0"/>
          <w:sz w:val="30"/>
          <w:szCs w:val="30"/>
        </w:rPr>
        <w:t>一带一路</w:t>
      </w:r>
      <w:r w:rsidRPr="0027487E">
        <w:rPr>
          <w:rFonts w:ascii="宋体" w:cs="宋体" w:hint="eastAsia"/>
          <w:kern w:val="0"/>
          <w:sz w:val="30"/>
          <w:szCs w:val="30"/>
        </w:rPr>
        <w:t>”</w:t>
      </w:r>
      <w:r w:rsidRPr="0027487E">
        <w:rPr>
          <w:rFonts w:ascii="宋体" w:cs="宋体"/>
          <w:kern w:val="0"/>
          <w:sz w:val="30"/>
          <w:szCs w:val="30"/>
        </w:rPr>
        <w:t>战略重要组成部分。从需求方面讲，</w:t>
      </w:r>
      <w:r w:rsidRPr="0027487E">
        <w:rPr>
          <w:rFonts w:ascii="宋体" w:cs="宋体" w:hint="eastAsia"/>
          <w:kern w:val="0"/>
          <w:sz w:val="30"/>
          <w:szCs w:val="30"/>
        </w:rPr>
        <w:t>“</w:t>
      </w:r>
      <w:r w:rsidRPr="0027487E">
        <w:rPr>
          <w:rFonts w:ascii="宋体" w:cs="宋体"/>
          <w:kern w:val="0"/>
          <w:sz w:val="30"/>
          <w:szCs w:val="30"/>
        </w:rPr>
        <w:t>一带一路</w:t>
      </w:r>
      <w:r w:rsidRPr="0027487E">
        <w:rPr>
          <w:rFonts w:ascii="宋体" w:cs="宋体" w:hint="eastAsia"/>
          <w:kern w:val="0"/>
          <w:sz w:val="30"/>
          <w:szCs w:val="30"/>
        </w:rPr>
        <w:t>”</w:t>
      </w:r>
      <w:r w:rsidR="00B86A21" w:rsidRPr="0027487E">
        <w:rPr>
          <w:rFonts w:ascii="宋体" w:cs="宋体"/>
          <w:kern w:val="0"/>
          <w:sz w:val="30"/>
          <w:szCs w:val="30"/>
        </w:rPr>
        <w:t>沿线发展中国家的电力消费</w:t>
      </w:r>
      <w:r w:rsidR="00B86A21">
        <w:rPr>
          <w:rFonts w:ascii="宋体" w:cs="宋体" w:hint="eastAsia"/>
          <w:kern w:val="0"/>
          <w:sz w:val="30"/>
          <w:szCs w:val="30"/>
        </w:rPr>
        <w:t>缺口大</w:t>
      </w:r>
      <w:r w:rsidRPr="0027487E">
        <w:rPr>
          <w:rFonts w:ascii="宋体" w:cs="宋体"/>
          <w:kern w:val="0"/>
          <w:sz w:val="30"/>
          <w:szCs w:val="30"/>
        </w:rPr>
        <w:t>，</w:t>
      </w:r>
      <w:r w:rsidR="00B86A21">
        <w:rPr>
          <w:rFonts w:ascii="宋体" w:cs="宋体" w:hint="eastAsia"/>
          <w:kern w:val="0"/>
          <w:sz w:val="30"/>
          <w:szCs w:val="30"/>
        </w:rPr>
        <w:t>存在</w:t>
      </w:r>
      <w:r w:rsidR="00B86A21">
        <w:rPr>
          <w:rFonts w:ascii="宋体" w:cs="宋体"/>
          <w:kern w:val="0"/>
          <w:sz w:val="30"/>
          <w:szCs w:val="30"/>
        </w:rPr>
        <w:t>较大的</w:t>
      </w:r>
      <w:r w:rsidRPr="0027487E">
        <w:rPr>
          <w:rFonts w:ascii="宋体" w:cs="宋体"/>
          <w:kern w:val="0"/>
          <w:sz w:val="30"/>
          <w:szCs w:val="30"/>
        </w:rPr>
        <w:t>发展空间</w:t>
      </w:r>
      <w:r w:rsidRPr="0027487E">
        <w:rPr>
          <w:rFonts w:ascii="宋体" w:cs="宋体" w:hint="eastAsia"/>
          <w:kern w:val="0"/>
          <w:sz w:val="30"/>
          <w:szCs w:val="30"/>
        </w:rPr>
        <w:t>，</w:t>
      </w:r>
      <w:r w:rsidRPr="0027487E">
        <w:rPr>
          <w:rFonts w:ascii="宋体" w:cs="宋体"/>
          <w:kern w:val="0"/>
          <w:sz w:val="30"/>
          <w:szCs w:val="30"/>
        </w:rPr>
        <w:t>必然会带动这些国家的电力投资</w:t>
      </w:r>
      <w:r w:rsidRPr="0027487E">
        <w:rPr>
          <w:rFonts w:ascii="宋体" w:cs="宋体" w:hint="eastAsia"/>
          <w:kern w:val="0"/>
          <w:sz w:val="30"/>
          <w:szCs w:val="30"/>
        </w:rPr>
        <w:t>，</w:t>
      </w:r>
      <w:r w:rsidRPr="0027487E">
        <w:rPr>
          <w:rFonts w:ascii="宋体" w:cs="宋体"/>
          <w:kern w:val="0"/>
          <w:sz w:val="30"/>
          <w:szCs w:val="30"/>
        </w:rPr>
        <w:t>从而带来巨大的</w:t>
      </w:r>
      <w:r w:rsidRPr="0027487E">
        <w:rPr>
          <w:rFonts w:ascii="宋体" w:cs="宋体" w:hint="eastAsia"/>
          <w:kern w:val="0"/>
          <w:sz w:val="30"/>
          <w:szCs w:val="30"/>
        </w:rPr>
        <w:t>电力设施建设</w:t>
      </w:r>
      <w:r w:rsidRPr="0027487E">
        <w:rPr>
          <w:rFonts w:ascii="宋体" w:cs="宋体"/>
          <w:kern w:val="0"/>
          <w:sz w:val="30"/>
          <w:szCs w:val="30"/>
        </w:rPr>
        <w:t>需求。从市场机会方面讲，沿线国家中大部分的</w:t>
      </w:r>
      <w:r w:rsidR="00A52480">
        <w:rPr>
          <w:rFonts w:ascii="宋体" w:cs="宋体" w:hint="eastAsia"/>
          <w:kern w:val="0"/>
          <w:sz w:val="30"/>
          <w:szCs w:val="30"/>
        </w:rPr>
        <w:t>本土</w:t>
      </w:r>
      <w:r w:rsidRPr="0027487E">
        <w:rPr>
          <w:rFonts w:ascii="宋体" w:cs="宋体"/>
          <w:kern w:val="0"/>
          <w:sz w:val="30"/>
          <w:szCs w:val="30"/>
        </w:rPr>
        <w:t>重型制造业较薄弱，能源电力装备严重依赖进口，这也为今后</w:t>
      </w:r>
      <w:r w:rsidR="00A52480">
        <w:rPr>
          <w:rFonts w:ascii="宋体" w:cs="宋体" w:hint="eastAsia"/>
          <w:kern w:val="0"/>
          <w:sz w:val="30"/>
          <w:szCs w:val="30"/>
        </w:rPr>
        <w:t>中</w:t>
      </w:r>
      <w:r w:rsidRPr="0027487E">
        <w:rPr>
          <w:rFonts w:ascii="宋体" w:cs="宋体"/>
          <w:kern w:val="0"/>
          <w:sz w:val="30"/>
          <w:szCs w:val="30"/>
        </w:rPr>
        <w:t>国的相关企业</w:t>
      </w:r>
      <w:r w:rsidRPr="0027487E">
        <w:rPr>
          <w:rFonts w:ascii="宋体" w:cs="宋体"/>
          <w:kern w:val="0"/>
          <w:sz w:val="30"/>
          <w:szCs w:val="30"/>
        </w:rPr>
        <w:t>“</w:t>
      </w:r>
      <w:r w:rsidRPr="0027487E">
        <w:rPr>
          <w:rFonts w:ascii="宋体" w:cs="宋体"/>
          <w:kern w:val="0"/>
          <w:sz w:val="30"/>
          <w:szCs w:val="30"/>
        </w:rPr>
        <w:t>走出去</w:t>
      </w:r>
      <w:r w:rsidRPr="0027487E">
        <w:rPr>
          <w:rFonts w:ascii="宋体" w:cs="宋体"/>
          <w:kern w:val="0"/>
          <w:sz w:val="30"/>
          <w:szCs w:val="30"/>
        </w:rPr>
        <w:t>”</w:t>
      </w:r>
      <w:r w:rsidRPr="0027487E">
        <w:rPr>
          <w:rFonts w:ascii="宋体" w:cs="宋体"/>
          <w:kern w:val="0"/>
          <w:sz w:val="30"/>
          <w:szCs w:val="30"/>
        </w:rPr>
        <w:t>提供了巨大的海外市场。</w:t>
      </w:r>
    </w:p>
    <w:p w:rsidR="00B86A21" w:rsidRPr="0027487E" w:rsidRDefault="00B86A21" w:rsidP="0027487E">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同时，</w:t>
      </w:r>
      <w:r w:rsidR="000B5ADF">
        <w:rPr>
          <w:rFonts w:ascii="宋体" w:cs="宋体"/>
          <w:kern w:val="0"/>
          <w:sz w:val="30"/>
          <w:szCs w:val="30"/>
        </w:rPr>
        <w:t xml:space="preserve"> </w:t>
      </w:r>
      <w:r>
        <w:rPr>
          <w:rFonts w:ascii="宋体" w:cs="宋体"/>
          <w:kern w:val="0"/>
          <w:sz w:val="30"/>
          <w:szCs w:val="30"/>
        </w:rPr>
        <w:t>“</w:t>
      </w:r>
      <w:r>
        <w:rPr>
          <w:rFonts w:ascii="宋体" w:cs="宋体" w:hint="eastAsia"/>
          <w:kern w:val="0"/>
          <w:sz w:val="30"/>
          <w:szCs w:val="30"/>
        </w:rPr>
        <w:t>一带一路</w:t>
      </w:r>
      <w:r>
        <w:rPr>
          <w:rFonts w:ascii="宋体" w:cs="宋体"/>
          <w:kern w:val="0"/>
          <w:sz w:val="30"/>
          <w:szCs w:val="30"/>
        </w:rPr>
        <w:t>”</w:t>
      </w:r>
      <w:r>
        <w:rPr>
          <w:rFonts w:ascii="宋体" w:cs="宋体" w:hint="eastAsia"/>
          <w:kern w:val="0"/>
          <w:sz w:val="30"/>
          <w:szCs w:val="30"/>
        </w:rPr>
        <w:t>国家</w:t>
      </w:r>
      <w:r>
        <w:rPr>
          <w:rFonts w:ascii="宋体" w:cs="宋体"/>
          <w:kern w:val="0"/>
          <w:sz w:val="30"/>
          <w:szCs w:val="30"/>
        </w:rPr>
        <w:t>在</w:t>
      </w:r>
      <w:r>
        <w:rPr>
          <w:rFonts w:ascii="宋体" w:cs="宋体" w:hint="eastAsia"/>
          <w:kern w:val="0"/>
          <w:sz w:val="30"/>
          <w:szCs w:val="30"/>
        </w:rPr>
        <w:t>政治</w:t>
      </w:r>
      <w:r>
        <w:rPr>
          <w:rFonts w:ascii="宋体" w:cs="宋体"/>
          <w:kern w:val="0"/>
          <w:sz w:val="30"/>
          <w:szCs w:val="30"/>
        </w:rPr>
        <w:t>上</w:t>
      </w:r>
      <w:r>
        <w:rPr>
          <w:rFonts w:ascii="宋体" w:cs="宋体" w:hint="eastAsia"/>
          <w:kern w:val="0"/>
          <w:sz w:val="30"/>
          <w:szCs w:val="30"/>
        </w:rPr>
        <w:t>存在</w:t>
      </w:r>
      <w:r>
        <w:rPr>
          <w:rFonts w:ascii="宋体" w:cs="宋体"/>
          <w:kern w:val="0"/>
          <w:sz w:val="30"/>
          <w:szCs w:val="30"/>
        </w:rPr>
        <w:t>较多不稳定的因素，经济上国家</w:t>
      </w:r>
      <w:r>
        <w:rPr>
          <w:rFonts w:ascii="宋体" w:cs="宋体" w:hint="eastAsia"/>
          <w:kern w:val="0"/>
          <w:sz w:val="30"/>
          <w:szCs w:val="30"/>
        </w:rPr>
        <w:t>和</w:t>
      </w:r>
      <w:r>
        <w:rPr>
          <w:rFonts w:ascii="宋体" w:cs="宋体"/>
          <w:kern w:val="0"/>
          <w:sz w:val="30"/>
          <w:szCs w:val="30"/>
        </w:rPr>
        <w:t>企业的</w:t>
      </w:r>
      <w:r>
        <w:rPr>
          <w:rFonts w:ascii="宋体" w:cs="宋体" w:hint="eastAsia"/>
          <w:kern w:val="0"/>
          <w:sz w:val="30"/>
          <w:szCs w:val="30"/>
        </w:rPr>
        <w:t>投融资</w:t>
      </w:r>
      <w:r>
        <w:rPr>
          <w:rFonts w:ascii="宋体" w:cs="宋体"/>
          <w:kern w:val="0"/>
          <w:sz w:val="30"/>
          <w:szCs w:val="30"/>
        </w:rPr>
        <w:t>能力较差</w:t>
      </w:r>
      <w:r w:rsidR="005E1897">
        <w:rPr>
          <w:rFonts w:ascii="宋体" w:cs="宋体" w:hint="eastAsia"/>
          <w:kern w:val="0"/>
          <w:sz w:val="30"/>
          <w:szCs w:val="30"/>
        </w:rPr>
        <w:t>，</w:t>
      </w:r>
      <w:r w:rsidR="005E1897">
        <w:rPr>
          <w:rFonts w:ascii="宋体" w:cs="宋体"/>
          <w:kern w:val="0"/>
          <w:sz w:val="30"/>
          <w:szCs w:val="30"/>
        </w:rPr>
        <w:t>货币</w:t>
      </w:r>
      <w:r w:rsidR="005E1897">
        <w:rPr>
          <w:rFonts w:ascii="宋体" w:cs="宋体" w:hint="eastAsia"/>
          <w:kern w:val="0"/>
          <w:sz w:val="30"/>
          <w:szCs w:val="30"/>
        </w:rPr>
        <w:t>汇率</w:t>
      </w:r>
      <w:r w:rsidR="005E1897">
        <w:rPr>
          <w:rFonts w:ascii="宋体" w:cs="宋体"/>
          <w:kern w:val="0"/>
          <w:sz w:val="30"/>
          <w:szCs w:val="30"/>
        </w:rPr>
        <w:t>稳定性较差</w:t>
      </w:r>
      <w:r>
        <w:rPr>
          <w:rFonts w:ascii="宋体" w:cs="宋体" w:hint="eastAsia"/>
          <w:kern w:val="0"/>
          <w:sz w:val="30"/>
          <w:szCs w:val="30"/>
        </w:rPr>
        <w:t>，</w:t>
      </w:r>
      <w:r w:rsidR="005E1897">
        <w:rPr>
          <w:rFonts w:ascii="宋体" w:cs="宋体" w:hint="eastAsia"/>
          <w:kern w:val="0"/>
          <w:sz w:val="30"/>
          <w:szCs w:val="30"/>
        </w:rPr>
        <w:t>许多</w:t>
      </w:r>
      <w:r w:rsidR="005E1897">
        <w:rPr>
          <w:rFonts w:ascii="宋体" w:cs="宋体"/>
          <w:kern w:val="0"/>
          <w:sz w:val="30"/>
          <w:szCs w:val="30"/>
        </w:rPr>
        <w:t>国家的反恐</w:t>
      </w:r>
      <w:r w:rsidR="005E1897">
        <w:rPr>
          <w:rFonts w:ascii="宋体" w:cs="宋体" w:hint="eastAsia"/>
          <w:kern w:val="0"/>
          <w:sz w:val="30"/>
          <w:szCs w:val="30"/>
        </w:rPr>
        <w:t>形势</w:t>
      </w:r>
      <w:r w:rsidR="005E1897">
        <w:rPr>
          <w:rFonts w:ascii="宋体" w:cs="宋体"/>
          <w:kern w:val="0"/>
          <w:sz w:val="30"/>
          <w:szCs w:val="30"/>
        </w:rPr>
        <w:t>也较为严峻</w:t>
      </w:r>
      <w:r w:rsidR="005E1897">
        <w:rPr>
          <w:rFonts w:ascii="宋体" w:cs="宋体" w:hint="eastAsia"/>
          <w:kern w:val="0"/>
          <w:sz w:val="30"/>
          <w:szCs w:val="30"/>
        </w:rPr>
        <w:t>。</w:t>
      </w:r>
    </w:p>
    <w:p w:rsidR="008F36E8" w:rsidRPr="00CF2835" w:rsidRDefault="008F36E8" w:rsidP="00CF2835">
      <w:pPr>
        <w:autoSpaceDE w:val="0"/>
        <w:autoSpaceDN w:val="0"/>
        <w:adjustRightInd w:val="0"/>
        <w:snapToGrid w:val="0"/>
        <w:spacing w:line="360" w:lineRule="auto"/>
        <w:ind w:firstLineChars="150" w:firstLine="450"/>
        <w:jc w:val="left"/>
        <w:rPr>
          <w:rFonts w:ascii="宋体" w:cs="宋体"/>
          <w:kern w:val="0"/>
          <w:sz w:val="30"/>
          <w:szCs w:val="30"/>
        </w:rPr>
      </w:pPr>
      <w:bookmarkStart w:id="5" w:name="_Toc462398447"/>
      <w:r w:rsidRPr="00CF2835">
        <w:rPr>
          <w:rFonts w:ascii="宋体" w:cs="宋体" w:hint="eastAsia"/>
          <w:kern w:val="0"/>
          <w:sz w:val="30"/>
          <w:szCs w:val="30"/>
        </w:rPr>
        <w:t>（三）</w:t>
      </w:r>
      <w:r w:rsidR="00EC3A26" w:rsidRPr="00CF2835">
        <w:rPr>
          <w:rFonts w:ascii="宋体" w:cs="宋体" w:hint="eastAsia"/>
          <w:kern w:val="0"/>
          <w:sz w:val="30"/>
          <w:szCs w:val="30"/>
        </w:rPr>
        <w:t>提高</w:t>
      </w:r>
      <w:r w:rsidR="000F0BA4" w:rsidRPr="00CF2835">
        <w:rPr>
          <w:rFonts w:ascii="宋体" w:cs="宋体" w:hint="eastAsia"/>
          <w:kern w:val="0"/>
          <w:sz w:val="30"/>
          <w:szCs w:val="30"/>
        </w:rPr>
        <w:t>企业</w:t>
      </w:r>
      <w:r w:rsidR="00C33BEA" w:rsidRPr="00CF2835">
        <w:rPr>
          <w:rFonts w:ascii="宋体" w:cs="宋体" w:hint="eastAsia"/>
          <w:kern w:val="0"/>
          <w:sz w:val="30"/>
          <w:szCs w:val="30"/>
        </w:rPr>
        <w:t>营业规模和</w:t>
      </w:r>
      <w:r w:rsidR="00EC3A26" w:rsidRPr="00CF2835">
        <w:rPr>
          <w:rFonts w:ascii="宋体" w:cs="宋体" w:hint="eastAsia"/>
          <w:kern w:val="0"/>
          <w:sz w:val="30"/>
          <w:szCs w:val="30"/>
        </w:rPr>
        <w:t>盈利能力的</w:t>
      </w:r>
      <w:r w:rsidRPr="00CF2835">
        <w:rPr>
          <w:rFonts w:ascii="宋体" w:cs="宋体" w:hint="eastAsia"/>
          <w:kern w:val="0"/>
          <w:sz w:val="30"/>
          <w:szCs w:val="30"/>
        </w:rPr>
        <w:t>需要</w:t>
      </w:r>
      <w:bookmarkEnd w:id="5"/>
    </w:p>
    <w:p w:rsidR="00CF2835" w:rsidRDefault="002462C4" w:rsidP="00CF2835">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国内的发电设备产业经过10多年的</w:t>
      </w:r>
      <w:r w:rsidR="00A52480">
        <w:rPr>
          <w:rFonts w:ascii="宋体" w:cs="宋体" w:hint="eastAsia"/>
          <w:kern w:val="0"/>
          <w:sz w:val="30"/>
          <w:szCs w:val="30"/>
        </w:rPr>
        <w:t>高速</w:t>
      </w:r>
      <w:r>
        <w:rPr>
          <w:rFonts w:ascii="宋体" w:cs="宋体" w:hint="eastAsia"/>
          <w:kern w:val="0"/>
          <w:sz w:val="30"/>
          <w:szCs w:val="30"/>
        </w:rPr>
        <w:t>增长，当前的总装机容量已超过15亿千瓦，</w:t>
      </w:r>
      <w:r w:rsidR="00116DCD">
        <w:rPr>
          <w:rFonts w:ascii="宋体" w:cs="宋体" w:hint="eastAsia"/>
          <w:kern w:val="0"/>
          <w:sz w:val="30"/>
          <w:szCs w:val="30"/>
        </w:rPr>
        <w:t>设备的利用小时数也不断下降，新增火电市场容量逐年下降，</w:t>
      </w:r>
      <w:r w:rsidR="00941D4E">
        <w:rPr>
          <w:rFonts w:ascii="宋体" w:cs="宋体" w:hint="eastAsia"/>
          <w:kern w:val="0"/>
          <w:sz w:val="30"/>
          <w:szCs w:val="30"/>
        </w:rPr>
        <w:t>企业的经营压力越来越大。</w:t>
      </w:r>
      <w:r w:rsidR="00821BA2">
        <w:rPr>
          <w:rFonts w:ascii="宋体" w:cs="宋体" w:hint="eastAsia"/>
          <w:kern w:val="0"/>
          <w:sz w:val="30"/>
          <w:szCs w:val="30"/>
        </w:rPr>
        <w:t>要提高企业经营的规模和利润水平，</w:t>
      </w:r>
      <w:r w:rsidR="00EC3B46" w:rsidRPr="00DA5144">
        <w:rPr>
          <w:rFonts w:ascii="宋体" w:cs="宋体"/>
          <w:kern w:val="0"/>
          <w:sz w:val="30"/>
          <w:szCs w:val="30"/>
        </w:rPr>
        <w:t>只有积极实施</w:t>
      </w:r>
      <w:r w:rsidR="00EC3B46" w:rsidRPr="00DA5144">
        <w:rPr>
          <w:rFonts w:ascii="宋体" w:cs="宋体"/>
          <w:kern w:val="0"/>
          <w:sz w:val="30"/>
          <w:szCs w:val="30"/>
        </w:rPr>
        <w:t>“</w:t>
      </w:r>
      <w:r w:rsidR="00EC3B46" w:rsidRPr="00DA5144">
        <w:rPr>
          <w:rFonts w:ascii="宋体" w:cs="宋体"/>
          <w:kern w:val="0"/>
          <w:sz w:val="30"/>
          <w:szCs w:val="30"/>
        </w:rPr>
        <w:t>走出去</w:t>
      </w:r>
      <w:r w:rsidR="00EC3B46" w:rsidRPr="00DA5144">
        <w:rPr>
          <w:rFonts w:ascii="宋体" w:cs="宋体"/>
          <w:kern w:val="0"/>
          <w:sz w:val="30"/>
          <w:szCs w:val="30"/>
        </w:rPr>
        <w:t>”</w:t>
      </w:r>
      <w:r w:rsidR="00EC3B46" w:rsidRPr="00DA5144">
        <w:rPr>
          <w:rFonts w:ascii="宋体" w:cs="宋体"/>
          <w:kern w:val="0"/>
          <w:sz w:val="30"/>
          <w:szCs w:val="30"/>
        </w:rPr>
        <w:t>战略，积极参与</w:t>
      </w:r>
      <w:hyperlink r:id="rId9" w:tgtFrame="_blank" w:history="1">
        <w:r w:rsidR="00EC3B46" w:rsidRPr="00DA5144">
          <w:rPr>
            <w:rFonts w:ascii="宋体" w:cs="宋体"/>
            <w:kern w:val="0"/>
            <w:sz w:val="30"/>
            <w:szCs w:val="30"/>
          </w:rPr>
          <w:t>国际市场</w:t>
        </w:r>
      </w:hyperlink>
      <w:r w:rsidR="00EC3B46" w:rsidRPr="00DA5144">
        <w:rPr>
          <w:rFonts w:ascii="宋体" w:cs="宋体"/>
          <w:kern w:val="0"/>
          <w:sz w:val="30"/>
          <w:szCs w:val="30"/>
        </w:rPr>
        <w:t>竞争与合作，充分利用国内国际两个市场、两种资源，才能弥补国内资源和市场的不足，进一步拓宽经济发展空间，适应经济全球化的趋势</w:t>
      </w:r>
      <w:r w:rsidR="00EC3B46">
        <w:rPr>
          <w:rFonts w:ascii="宋体" w:cs="宋体" w:hint="eastAsia"/>
          <w:kern w:val="0"/>
          <w:sz w:val="30"/>
          <w:szCs w:val="30"/>
        </w:rPr>
        <w:t>。</w:t>
      </w:r>
      <w:bookmarkStart w:id="6" w:name="_Toc462398448"/>
    </w:p>
    <w:p w:rsidR="008F36E8" w:rsidRPr="00CF2835" w:rsidRDefault="008F36E8" w:rsidP="00CF2835">
      <w:pPr>
        <w:autoSpaceDE w:val="0"/>
        <w:autoSpaceDN w:val="0"/>
        <w:adjustRightInd w:val="0"/>
        <w:snapToGrid w:val="0"/>
        <w:spacing w:line="360" w:lineRule="auto"/>
        <w:ind w:firstLineChars="200" w:firstLine="600"/>
        <w:jc w:val="left"/>
        <w:rPr>
          <w:rFonts w:ascii="宋体" w:cs="宋体"/>
          <w:kern w:val="0"/>
          <w:sz w:val="30"/>
          <w:szCs w:val="30"/>
        </w:rPr>
      </w:pPr>
      <w:r w:rsidRPr="00CF2835">
        <w:rPr>
          <w:rFonts w:ascii="宋体" w:cs="宋体" w:hint="eastAsia"/>
          <w:kern w:val="0"/>
          <w:sz w:val="30"/>
          <w:szCs w:val="30"/>
        </w:rPr>
        <w:t>二、</w:t>
      </w:r>
      <w:r w:rsidR="00BA4FB6">
        <w:rPr>
          <w:rFonts w:ascii="宋体" w:cs="宋体" w:hint="eastAsia"/>
          <w:kern w:val="0"/>
          <w:sz w:val="30"/>
          <w:szCs w:val="30"/>
        </w:rPr>
        <w:t>成果</w:t>
      </w:r>
      <w:r w:rsidRPr="00CF2835">
        <w:rPr>
          <w:rFonts w:ascii="宋体" w:cs="宋体" w:hint="eastAsia"/>
          <w:kern w:val="0"/>
          <w:sz w:val="30"/>
          <w:szCs w:val="30"/>
        </w:rPr>
        <w:t>的内涵和主要做法</w:t>
      </w:r>
      <w:bookmarkEnd w:id="6"/>
    </w:p>
    <w:p w:rsidR="008F36E8" w:rsidRPr="00E94048" w:rsidRDefault="00F97D30" w:rsidP="003463AF">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以系统解决方案为载体的大型</w:t>
      </w:r>
      <w:r w:rsidR="00F94F45">
        <w:rPr>
          <w:rFonts w:ascii="宋体" w:cs="宋体" w:hint="eastAsia"/>
          <w:kern w:val="0"/>
          <w:sz w:val="30"/>
          <w:szCs w:val="30"/>
        </w:rPr>
        <w:t>装备制造集团国际化之路</w:t>
      </w:r>
      <w:r w:rsidR="00752DE9" w:rsidRPr="00752DE9">
        <w:rPr>
          <w:rFonts w:ascii="宋体" w:cs="宋体" w:hint="eastAsia"/>
          <w:kern w:val="0"/>
          <w:sz w:val="30"/>
          <w:szCs w:val="30"/>
        </w:rPr>
        <w:t>的内涵是</w:t>
      </w:r>
      <w:r w:rsidR="009052DD">
        <w:rPr>
          <w:rFonts w:ascii="宋体" w:cs="宋体" w:hint="eastAsia"/>
          <w:kern w:val="0"/>
          <w:sz w:val="30"/>
          <w:szCs w:val="30"/>
        </w:rPr>
        <w:t>通过</w:t>
      </w:r>
      <w:r w:rsidR="00496261">
        <w:rPr>
          <w:rFonts w:ascii="宋体" w:cs="宋体" w:hint="eastAsia"/>
          <w:kern w:val="0"/>
          <w:sz w:val="30"/>
          <w:szCs w:val="30"/>
        </w:rPr>
        <w:t>提升</w:t>
      </w:r>
      <w:r w:rsidR="00496261">
        <w:rPr>
          <w:rFonts w:ascii="宋体" w:cs="宋体"/>
          <w:kern w:val="0"/>
          <w:sz w:val="30"/>
          <w:szCs w:val="30"/>
        </w:rPr>
        <w:t>价值链和</w:t>
      </w:r>
      <w:r w:rsidR="00496261">
        <w:rPr>
          <w:rFonts w:ascii="宋体" w:cs="宋体" w:hint="eastAsia"/>
          <w:kern w:val="0"/>
          <w:sz w:val="30"/>
          <w:szCs w:val="30"/>
        </w:rPr>
        <w:t>拓展</w:t>
      </w:r>
      <w:r w:rsidR="00496261">
        <w:rPr>
          <w:rFonts w:ascii="宋体" w:cs="宋体"/>
          <w:kern w:val="0"/>
          <w:sz w:val="30"/>
          <w:szCs w:val="30"/>
        </w:rPr>
        <w:t>供应链</w:t>
      </w:r>
      <w:r w:rsidR="00D84BB6">
        <w:rPr>
          <w:rFonts w:ascii="宋体" w:cs="宋体"/>
          <w:kern w:val="0"/>
          <w:sz w:val="30"/>
          <w:szCs w:val="30"/>
        </w:rPr>
        <w:t>为客户提供</w:t>
      </w:r>
      <w:r w:rsidR="00D84BB6">
        <w:rPr>
          <w:rFonts w:ascii="宋体" w:cs="宋体" w:hint="eastAsia"/>
          <w:kern w:val="0"/>
          <w:sz w:val="30"/>
          <w:szCs w:val="30"/>
        </w:rPr>
        <w:t>涉及</w:t>
      </w:r>
      <w:r w:rsidR="00D84BB6">
        <w:rPr>
          <w:rFonts w:ascii="宋体" w:cs="宋体"/>
          <w:kern w:val="0"/>
          <w:sz w:val="30"/>
          <w:szCs w:val="30"/>
        </w:rPr>
        <w:t>项目融资</w:t>
      </w:r>
      <w:r w:rsidR="00D84BB6">
        <w:rPr>
          <w:rFonts w:ascii="宋体" w:cs="宋体" w:hint="eastAsia"/>
          <w:kern w:val="0"/>
          <w:sz w:val="30"/>
          <w:szCs w:val="30"/>
        </w:rPr>
        <w:t>、项目</w:t>
      </w:r>
      <w:r w:rsidR="00D84BB6">
        <w:rPr>
          <w:rFonts w:ascii="宋体" w:cs="宋体"/>
          <w:kern w:val="0"/>
          <w:sz w:val="30"/>
          <w:szCs w:val="30"/>
        </w:rPr>
        <w:t>总承包、设备成套供应和运维服务的</w:t>
      </w:r>
      <w:r w:rsidR="00D12C26">
        <w:rPr>
          <w:rFonts w:ascii="宋体" w:cs="宋体" w:hint="eastAsia"/>
          <w:kern w:val="0"/>
          <w:sz w:val="30"/>
          <w:szCs w:val="30"/>
        </w:rPr>
        <w:t>整体</w:t>
      </w:r>
      <w:r w:rsidR="00D12C26">
        <w:rPr>
          <w:rFonts w:ascii="宋体" w:cs="宋体"/>
          <w:kern w:val="0"/>
          <w:sz w:val="30"/>
          <w:szCs w:val="30"/>
        </w:rPr>
        <w:t>方案</w:t>
      </w:r>
      <w:r w:rsidR="00D12C26">
        <w:rPr>
          <w:rFonts w:ascii="宋体" w:cs="宋体" w:hint="eastAsia"/>
          <w:kern w:val="0"/>
          <w:sz w:val="30"/>
          <w:szCs w:val="30"/>
        </w:rPr>
        <w:t>，推动电站</w:t>
      </w:r>
      <w:r w:rsidR="00D12C26">
        <w:rPr>
          <w:rFonts w:ascii="宋体" w:cs="宋体"/>
          <w:kern w:val="0"/>
          <w:sz w:val="30"/>
          <w:szCs w:val="30"/>
        </w:rPr>
        <w:t>集团的国际化转型</w:t>
      </w:r>
      <w:r w:rsidR="00496261">
        <w:rPr>
          <w:rFonts w:ascii="宋体" w:cs="宋体" w:hint="eastAsia"/>
          <w:kern w:val="0"/>
          <w:sz w:val="30"/>
          <w:szCs w:val="30"/>
        </w:rPr>
        <w:t>。</w:t>
      </w:r>
      <w:r w:rsidR="00496261">
        <w:rPr>
          <w:rFonts w:ascii="宋体" w:cs="宋体"/>
          <w:kern w:val="0"/>
          <w:sz w:val="30"/>
          <w:szCs w:val="30"/>
        </w:rPr>
        <w:t>提升</w:t>
      </w:r>
      <w:r w:rsidR="00496261">
        <w:rPr>
          <w:rFonts w:ascii="宋体" w:cs="宋体" w:hint="eastAsia"/>
          <w:kern w:val="0"/>
          <w:sz w:val="30"/>
          <w:szCs w:val="30"/>
        </w:rPr>
        <w:t>价值链</w:t>
      </w:r>
      <w:r w:rsidR="00496261">
        <w:rPr>
          <w:rFonts w:ascii="宋体" w:cs="宋体"/>
          <w:kern w:val="0"/>
          <w:sz w:val="30"/>
          <w:szCs w:val="30"/>
        </w:rPr>
        <w:t>主要</w:t>
      </w:r>
      <w:r w:rsidR="00B95603">
        <w:rPr>
          <w:rFonts w:ascii="宋体" w:cs="宋体" w:hint="eastAsia"/>
          <w:kern w:val="0"/>
          <w:sz w:val="30"/>
          <w:szCs w:val="30"/>
        </w:rPr>
        <w:t>体现在电站集团</w:t>
      </w:r>
      <w:r w:rsidR="00496261">
        <w:rPr>
          <w:rFonts w:ascii="宋体" w:cs="宋体" w:hint="eastAsia"/>
          <w:kern w:val="0"/>
          <w:sz w:val="30"/>
          <w:szCs w:val="30"/>
        </w:rPr>
        <w:t>向</w:t>
      </w:r>
      <w:r w:rsidR="00496261">
        <w:rPr>
          <w:rFonts w:ascii="宋体" w:cs="宋体"/>
          <w:kern w:val="0"/>
          <w:sz w:val="30"/>
          <w:szCs w:val="30"/>
        </w:rPr>
        <w:t>前端</w:t>
      </w:r>
      <w:r w:rsidR="00FA3850">
        <w:rPr>
          <w:rFonts w:ascii="宋体" w:cs="宋体" w:hint="eastAsia"/>
          <w:kern w:val="0"/>
          <w:sz w:val="30"/>
          <w:szCs w:val="30"/>
        </w:rPr>
        <w:t>提升</w:t>
      </w:r>
      <w:r w:rsidR="00FA3850">
        <w:rPr>
          <w:rFonts w:ascii="宋体" w:cs="宋体"/>
          <w:kern w:val="0"/>
          <w:sz w:val="30"/>
          <w:szCs w:val="30"/>
        </w:rPr>
        <w:t>投融资</w:t>
      </w:r>
      <w:r w:rsidR="00FA3850">
        <w:rPr>
          <w:rFonts w:ascii="宋体" w:cs="宋体" w:hint="eastAsia"/>
          <w:kern w:val="0"/>
          <w:sz w:val="30"/>
          <w:szCs w:val="30"/>
        </w:rPr>
        <w:t>能力，</w:t>
      </w:r>
      <w:r w:rsidR="00FA3850">
        <w:rPr>
          <w:rFonts w:ascii="宋体" w:cs="宋体"/>
          <w:kern w:val="0"/>
          <w:sz w:val="30"/>
          <w:szCs w:val="30"/>
        </w:rPr>
        <w:t>形成具有竞争力的投标方案和</w:t>
      </w:r>
      <w:r w:rsidR="00FA3850">
        <w:rPr>
          <w:rFonts w:ascii="宋体" w:cs="宋体" w:hint="eastAsia"/>
          <w:kern w:val="0"/>
          <w:sz w:val="30"/>
          <w:szCs w:val="30"/>
        </w:rPr>
        <w:t>项目</w:t>
      </w:r>
      <w:r w:rsidR="00FA3850">
        <w:rPr>
          <w:rFonts w:ascii="宋体" w:cs="宋体"/>
          <w:kern w:val="0"/>
          <w:sz w:val="30"/>
          <w:szCs w:val="30"/>
        </w:rPr>
        <w:t>实施能力</w:t>
      </w:r>
      <w:r w:rsidR="00717A2D">
        <w:rPr>
          <w:rFonts w:ascii="宋体" w:cs="宋体" w:hint="eastAsia"/>
          <w:kern w:val="0"/>
          <w:sz w:val="30"/>
          <w:szCs w:val="30"/>
        </w:rPr>
        <w:t>。</w:t>
      </w:r>
      <w:r w:rsidR="00727AFC">
        <w:rPr>
          <w:rFonts w:ascii="宋体" w:cs="宋体"/>
          <w:kern w:val="0"/>
          <w:sz w:val="30"/>
          <w:szCs w:val="30"/>
        </w:rPr>
        <w:t>拓展供应</w:t>
      </w:r>
      <w:r w:rsidR="00727AFC">
        <w:rPr>
          <w:rFonts w:ascii="宋体" w:cs="宋体" w:hint="eastAsia"/>
          <w:kern w:val="0"/>
          <w:sz w:val="30"/>
          <w:szCs w:val="30"/>
        </w:rPr>
        <w:t>链主要</w:t>
      </w:r>
      <w:r w:rsidR="00B95603">
        <w:rPr>
          <w:rFonts w:ascii="宋体" w:cs="宋体" w:hint="eastAsia"/>
          <w:kern w:val="0"/>
          <w:sz w:val="30"/>
          <w:szCs w:val="30"/>
        </w:rPr>
        <w:t>是</w:t>
      </w:r>
      <w:r w:rsidR="00727AFC">
        <w:rPr>
          <w:rFonts w:ascii="宋体" w:cs="宋体" w:hint="eastAsia"/>
          <w:kern w:val="0"/>
          <w:sz w:val="30"/>
          <w:szCs w:val="30"/>
        </w:rPr>
        <w:t>依托</w:t>
      </w:r>
      <w:r w:rsidR="00727AFC">
        <w:rPr>
          <w:rFonts w:ascii="宋体" w:cs="宋体"/>
          <w:kern w:val="0"/>
          <w:sz w:val="30"/>
          <w:szCs w:val="30"/>
        </w:rPr>
        <w:t>工程总</w:t>
      </w:r>
      <w:r w:rsidR="00727AFC">
        <w:rPr>
          <w:rFonts w:ascii="宋体" w:cs="宋体" w:hint="eastAsia"/>
          <w:kern w:val="0"/>
          <w:sz w:val="30"/>
          <w:szCs w:val="30"/>
        </w:rPr>
        <w:t>承包</w:t>
      </w:r>
      <w:r w:rsidR="00727AFC">
        <w:rPr>
          <w:rFonts w:ascii="宋体" w:cs="宋体"/>
          <w:kern w:val="0"/>
          <w:sz w:val="30"/>
          <w:szCs w:val="30"/>
        </w:rPr>
        <w:t>和</w:t>
      </w:r>
      <w:r w:rsidR="00B95603">
        <w:rPr>
          <w:rFonts w:ascii="宋体" w:cs="宋体" w:hint="eastAsia"/>
          <w:kern w:val="0"/>
          <w:sz w:val="30"/>
          <w:szCs w:val="30"/>
        </w:rPr>
        <w:t>电站</w:t>
      </w:r>
      <w:r w:rsidR="00727AFC">
        <w:rPr>
          <w:rFonts w:ascii="宋体" w:cs="宋体"/>
          <w:kern w:val="0"/>
          <w:sz w:val="30"/>
          <w:szCs w:val="30"/>
        </w:rPr>
        <w:t>服务</w:t>
      </w:r>
      <w:r w:rsidR="00717A2D">
        <w:rPr>
          <w:rFonts w:ascii="宋体" w:cs="宋体" w:hint="eastAsia"/>
          <w:kern w:val="0"/>
          <w:sz w:val="30"/>
          <w:szCs w:val="30"/>
        </w:rPr>
        <w:t>整合全球</w:t>
      </w:r>
      <w:r w:rsidR="00717A2D">
        <w:rPr>
          <w:rFonts w:ascii="宋体" w:cs="宋体"/>
          <w:kern w:val="0"/>
          <w:sz w:val="30"/>
          <w:szCs w:val="30"/>
        </w:rPr>
        <w:t>资源，</w:t>
      </w:r>
      <w:r w:rsidR="00717A2D">
        <w:rPr>
          <w:rFonts w:ascii="宋体" w:cs="宋体" w:hint="eastAsia"/>
          <w:kern w:val="0"/>
          <w:sz w:val="30"/>
          <w:szCs w:val="30"/>
        </w:rPr>
        <w:t>提升</w:t>
      </w:r>
      <w:r w:rsidR="00727AFC">
        <w:rPr>
          <w:rFonts w:ascii="宋体" w:cs="宋体"/>
          <w:kern w:val="0"/>
          <w:sz w:val="30"/>
          <w:szCs w:val="30"/>
        </w:rPr>
        <w:t>国际化经营</w:t>
      </w:r>
      <w:r w:rsidR="00717A2D">
        <w:rPr>
          <w:rFonts w:ascii="宋体" w:cs="宋体" w:hint="eastAsia"/>
          <w:kern w:val="0"/>
          <w:sz w:val="30"/>
          <w:szCs w:val="30"/>
        </w:rPr>
        <w:t>水平</w:t>
      </w:r>
      <w:r w:rsidR="00727AFC">
        <w:rPr>
          <w:rFonts w:ascii="宋体" w:cs="宋体" w:hint="eastAsia"/>
          <w:kern w:val="0"/>
          <w:sz w:val="30"/>
          <w:szCs w:val="30"/>
        </w:rPr>
        <w:t>。</w:t>
      </w:r>
      <w:r w:rsidR="008F36E8">
        <w:rPr>
          <w:rFonts w:ascii="宋体" w:cs="宋体" w:hint="eastAsia"/>
          <w:kern w:val="0"/>
          <w:sz w:val="30"/>
          <w:szCs w:val="30"/>
        </w:rPr>
        <w:t>主要做法如下：</w:t>
      </w:r>
    </w:p>
    <w:p w:rsidR="00CF2835" w:rsidRDefault="00A37E8D" w:rsidP="00CF2835">
      <w:pPr>
        <w:autoSpaceDE w:val="0"/>
        <w:autoSpaceDN w:val="0"/>
        <w:adjustRightInd w:val="0"/>
        <w:snapToGrid w:val="0"/>
        <w:spacing w:line="360" w:lineRule="auto"/>
        <w:ind w:firstLineChars="150" w:firstLine="450"/>
        <w:jc w:val="left"/>
        <w:rPr>
          <w:rFonts w:ascii="宋体" w:cs="宋体"/>
          <w:kern w:val="0"/>
          <w:sz w:val="30"/>
          <w:szCs w:val="30"/>
        </w:rPr>
      </w:pPr>
      <w:bookmarkStart w:id="7" w:name="_Toc462398449"/>
      <w:r w:rsidRPr="00CF2835">
        <w:rPr>
          <w:rFonts w:ascii="宋体" w:cs="宋体" w:hint="eastAsia"/>
          <w:kern w:val="0"/>
          <w:sz w:val="30"/>
          <w:szCs w:val="30"/>
        </w:rPr>
        <w:t>（一）做好顶层设计，</w:t>
      </w:r>
      <w:r w:rsidR="003463AF" w:rsidRPr="00CF2835">
        <w:rPr>
          <w:rFonts w:ascii="宋体" w:cs="宋体" w:hint="eastAsia"/>
          <w:kern w:val="0"/>
          <w:sz w:val="30"/>
          <w:szCs w:val="30"/>
        </w:rPr>
        <w:t>坚定不移实施国际化转型</w:t>
      </w:r>
      <w:bookmarkStart w:id="8" w:name="_Toc462398450"/>
      <w:bookmarkEnd w:id="7"/>
    </w:p>
    <w:p w:rsidR="003E0FB4" w:rsidRPr="00CF2835" w:rsidRDefault="003E0FB4" w:rsidP="00CF2835">
      <w:pPr>
        <w:autoSpaceDE w:val="0"/>
        <w:autoSpaceDN w:val="0"/>
        <w:adjustRightInd w:val="0"/>
        <w:snapToGrid w:val="0"/>
        <w:spacing w:line="360" w:lineRule="auto"/>
        <w:ind w:firstLineChars="200" w:firstLine="600"/>
        <w:jc w:val="left"/>
        <w:rPr>
          <w:rFonts w:ascii="宋体" w:cs="宋体"/>
          <w:kern w:val="0"/>
          <w:sz w:val="30"/>
          <w:szCs w:val="30"/>
        </w:rPr>
      </w:pPr>
      <w:r w:rsidRPr="00CF2835">
        <w:rPr>
          <w:rFonts w:ascii="宋体" w:cs="宋体" w:hint="eastAsia"/>
          <w:kern w:val="0"/>
          <w:sz w:val="30"/>
          <w:szCs w:val="30"/>
        </w:rPr>
        <w:t>1</w:t>
      </w:r>
      <w:r w:rsidR="00BA4FB6">
        <w:rPr>
          <w:rFonts w:ascii="宋体" w:cs="宋体" w:hint="eastAsia"/>
          <w:kern w:val="0"/>
          <w:sz w:val="30"/>
          <w:szCs w:val="30"/>
        </w:rPr>
        <w:t>.</w:t>
      </w:r>
      <w:r w:rsidRPr="00CF2835">
        <w:rPr>
          <w:rFonts w:ascii="宋体" w:cs="宋体" w:hint="eastAsia"/>
          <w:kern w:val="0"/>
          <w:sz w:val="30"/>
          <w:szCs w:val="30"/>
        </w:rPr>
        <w:t>确定国际化发展的总策略</w:t>
      </w:r>
      <w:bookmarkEnd w:id="8"/>
    </w:p>
    <w:p w:rsidR="00B83C5F" w:rsidRDefault="003E0FB4" w:rsidP="00E00FCD">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经研究确定的总策略</w:t>
      </w:r>
      <w:r w:rsidRPr="00E00FCD">
        <w:rPr>
          <w:rFonts w:ascii="宋体" w:cs="宋体" w:hint="eastAsia"/>
          <w:kern w:val="0"/>
          <w:sz w:val="30"/>
          <w:szCs w:val="30"/>
        </w:rPr>
        <w:t>是：围绕一个中心（拓展海外市场），</w:t>
      </w:r>
      <w:r w:rsidR="003463AF">
        <w:rPr>
          <w:rFonts w:ascii="宋体" w:cs="宋体" w:hint="eastAsia"/>
          <w:kern w:val="0"/>
          <w:sz w:val="30"/>
          <w:szCs w:val="30"/>
        </w:rPr>
        <w:t>明确</w:t>
      </w:r>
      <w:r w:rsidR="003463AF">
        <w:rPr>
          <w:rFonts w:ascii="宋体" w:cs="宋体"/>
          <w:kern w:val="0"/>
          <w:sz w:val="30"/>
          <w:szCs w:val="30"/>
        </w:rPr>
        <w:t>两个方向（</w:t>
      </w:r>
      <w:r w:rsidR="003463AF">
        <w:rPr>
          <w:rFonts w:ascii="宋体" w:cs="宋体" w:hint="eastAsia"/>
          <w:kern w:val="0"/>
          <w:sz w:val="30"/>
          <w:szCs w:val="30"/>
        </w:rPr>
        <w:t>提升</w:t>
      </w:r>
      <w:r w:rsidR="003463AF">
        <w:rPr>
          <w:rFonts w:ascii="宋体" w:cs="宋体"/>
          <w:kern w:val="0"/>
          <w:sz w:val="30"/>
          <w:szCs w:val="30"/>
        </w:rPr>
        <w:t>价值链</w:t>
      </w:r>
      <w:r w:rsidR="003463AF">
        <w:rPr>
          <w:rFonts w:ascii="宋体" w:cs="宋体" w:hint="eastAsia"/>
          <w:kern w:val="0"/>
          <w:sz w:val="30"/>
          <w:szCs w:val="30"/>
        </w:rPr>
        <w:t>和</w:t>
      </w:r>
      <w:r w:rsidR="003463AF">
        <w:rPr>
          <w:rFonts w:ascii="宋体" w:cs="宋体"/>
          <w:kern w:val="0"/>
          <w:sz w:val="30"/>
          <w:szCs w:val="30"/>
        </w:rPr>
        <w:t>拓展供应链）</w:t>
      </w:r>
      <w:r w:rsidR="003463AF">
        <w:rPr>
          <w:rFonts w:ascii="宋体" w:cs="宋体" w:hint="eastAsia"/>
          <w:kern w:val="0"/>
          <w:sz w:val="30"/>
          <w:szCs w:val="30"/>
        </w:rPr>
        <w:t>，</w:t>
      </w:r>
      <w:r w:rsidRPr="00E00FCD">
        <w:rPr>
          <w:rFonts w:ascii="宋体" w:cs="宋体" w:hint="eastAsia"/>
          <w:kern w:val="0"/>
          <w:sz w:val="30"/>
          <w:szCs w:val="30"/>
        </w:rPr>
        <w:t>提升三大能力（技术能力、制造能力、工程项目管理能力），推进四项建设（国际化体制机制和组织建设、风险管理体系建设、产融结合工作体系建设、国际化人才队伍建设）</w:t>
      </w:r>
      <w:r>
        <w:rPr>
          <w:rFonts w:ascii="宋体" w:cs="宋体" w:hint="eastAsia"/>
          <w:kern w:val="0"/>
          <w:sz w:val="30"/>
          <w:szCs w:val="30"/>
        </w:rPr>
        <w:t>，并针对上述</w:t>
      </w:r>
      <w:r w:rsidR="00B95603">
        <w:rPr>
          <w:rFonts w:ascii="宋体" w:cs="宋体" w:hint="eastAsia"/>
          <w:kern w:val="0"/>
          <w:sz w:val="30"/>
          <w:szCs w:val="30"/>
        </w:rPr>
        <w:t>策略</w:t>
      </w:r>
      <w:r>
        <w:rPr>
          <w:rFonts w:ascii="宋体" w:cs="宋体" w:hint="eastAsia"/>
          <w:kern w:val="0"/>
          <w:sz w:val="30"/>
          <w:szCs w:val="30"/>
        </w:rPr>
        <w:t>编制</w:t>
      </w:r>
      <w:r w:rsidR="00B96742">
        <w:rPr>
          <w:rFonts w:ascii="宋体" w:cs="宋体" w:hint="eastAsia"/>
          <w:kern w:val="0"/>
          <w:sz w:val="30"/>
          <w:szCs w:val="30"/>
        </w:rPr>
        <w:t>和实施</w:t>
      </w:r>
      <w:r>
        <w:rPr>
          <w:rFonts w:ascii="宋体" w:cs="宋体" w:hint="eastAsia"/>
          <w:kern w:val="0"/>
          <w:sz w:val="30"/>
          <w:szCs w:val="30"/>
        </w:rPr>
        <w:t>了电站集团五年</w:t>
      </w:r>
      <w:r w:rsidRPr="00E00FCD">
        <w:rPr>
          <w:rFonts w:ascii="宋体" w:cs="宋体" w:hint="eastAsia"/>
          <w:kern w:val="0"/>
          <w:sz w:val="30"/>
          <w:szCs w:val="30"/>
        </w:rPr>
        <w:t>国际化发展战略规划</w:t>
      </w:r>
      <w:r w:rsidR="00B53489">
        <w:rPr>
          <w:rFonts w:ascii="宋体" w:cs="宋体" w:hint="eastAsia"/>
          <w:kern w:val="0"/>
          <w:sz w:val="30"/>
          <w:szCs w:val="30"/>
        </w:rPr>
        <w:t>（见图1）</w:t>
      </w:r>
      <w:r w:rsidRPr="00E00FCD">
        <w:rPr>
          <w:rFonts w:ascii="宋体" w:cs="宋体" w:hint="eastAsia"/>
          <w:kern w:val="0"/>
          <w:sz w:val="30"/>
          <w:szCs w:val="30"/>
        </w:rPr>
        <w:t>。</w:t>
      </w:r>
    </w:p>
    <w:p w:rsidR="00B83C5F" w:rsidRDefault="00B83C5F" w:rsidP="00E00FCD">
      <w:pPr>
        <w:autoSpaceDE w:val="0"/>
        <w:autoSpaceDN w:val="0"/>
        <w:adjustRightInd w:val="0"/>
        <w:snapToGrid w:val="0"/>
        <w:spacing w:line="360" w:lineRule="auto"/>
        <w:ind w:firstLineChars="200" w:firstLine="600"/>
        <w:jc w:val="left"/>
        <w:rPr>
          <w:rFonts w:ascii="宋体" w:cs="宋体"/>
          <w:kern w:val="0"/>
          <w:sz w:val="30"/>
          <w:szCs w:val="30"/>
        </w:rPr>
      </w:pPr>
    </w:p>
    <w:p w:rsidR="00B83C5F" w:rsidRDefault="00B83C5F" w:rsidP="00E00FCD">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 xml:space="preserve"> </w:t>
      </w:r>
      <w:r>
        <w:rPr>
          <w:rFonts w:ascii="宋体" w:cs="宋体"/>
          <w:kern w:val="0"/>
          <w:sz w:val="30"/>
          <w:szCs w:val="30"/>
        </w:rPr>
        <w:t xml:space="preserve">    </w:t>
      </w:r>
      <w:r>
        <w:rPr>
          <w:rFonts w:ascii="宋体" w:cs="宋体"/>
          <w:noProof/>
          <w:kern w:val="0"/>
          <w:sz w:val="30"/>
          <w:szCs w:val="30"/>
        </w:rPr>
        <w:drawing>
          <wp:inline distT="0" distB="0" distL="0" distR="0">
            <wp:extent cx="6181725" cy="2445488"/>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8482" cy="2448161"/>
                    </a:xfrm>
                    <a:prstGeom prst="rect">
                      <a:avLst/>
                    </a:prstGeom>
                    <a:noFill/>
                  </pic:spPr>
                </pic:pic>
              </a:graphicData>
            </a:graphic>
          </wp:inline>
        </w:drawing>
      </w:r>
    </w:p>
    <w:p w:rsidR="00BE0856" w:rsidRDefault="00BE0856" w:rsidP="00183CE9">
      <w:pPr>
        <w:jc w:val="center"/>
      </w:pPr>
      <w:r w:rsidRPr="00BE0856">
        <w:rPr>
          <w:rFonts w:hint="eastAsia"/>
        </w:rPr>
        <w:t>图</w:t>
      </w:r>
      <w:r w:rsidRPr="00BE0856">
        <w:rPr>
          <w:rFonts w:hint="eastAsia"/>
        </w:rPr>
        <w:t>1</w:t>
      </w:r>
      <w:r w:rsidRPr="00BE0856">
        <w:t xml:space="preserve"> </w:t>
      </w:r>
      <w:r w:rsidRPr="00BE0856">
        <w:rPr>
          <w:rFonts w:hint="eastAsia"/>
        </w:rPr>
        <w:t>国际化发展总策略</w:t>
      </w:r>
    </w:p>
    <w:p w:rsidR="00183CE9" w:rsidRPr="00BE0856" w:rsidRDefault="00183CE9" w:rsidP="00183CE9">
      <w:pPr>
        <w:jc w:val="center"/>
      </w:pPr>
    </w:p>
    <w:p w:rsidR="002F4522" w:rsidRPr="00CF2835" w:rsidRDefault="00BE0856"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9" w:name="_Toc462398451"/>
      <w:r w:rsidRPr="00CF2835">
        <w:rPr>
          <w:rFonts w:ascii="宋体" w:cs="宋体" w:hint="eastAsia"/>
          <w:kern w:val="0"/>
          <w:sz w:val="30"/>
          <w:szCs w:val="30"/>
        </w:rPr>
        <w:t>2</w:t>
      </w:r>
      <w:r w:rsidR="00BA4FB6">
        <w:rPr>
          <w:rFonts w:ascii="宋体" w:cs="宋体" w:hint="eastAsia"/>
          <w:kern w:val="0"/>
          <w:sz w:val="30"/>
          <w:szCs w:val="30"/>
        </w:rPr>
        <w:t>.</w:t>
      </w:r>
      <w:r w:rsidRPr="00CF2835">
        <w:rPr>
          <w:rFonts w:ascii="宋体" w:cs="宋体" w:hint="eastAsia"/>
          <w:kern w:val="0"/>
          <w:sz w:val="30"/>
          <w:szCs w:val="30"/>
        </w:rPr>
        <w:t>明确国际化能力建设的重点方法和细分领域</w:t>
      </w:r>
      <w:bookmarkEnd w:id="9"/>
    </w:p>
    <w:p w:rsidR="00D50F7A" w:rsidRPr="00E00FCD" w:rsidRDefault="0048437C" w:rsidP="00E00FCD">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明确了</w:t>
      </w:r>
      <w:r w:rsidRPr="00E00FCD">
        <w:rPr>
          <w:rFonts w:ascii="宋体" w:cs="宋体" w:hint="eastAsia"/>
          <w:kern w:val="0"/>
          <w:sz w:val="30"/>
          <w:szCs w:val="30"/>
        </w:rPr>
        <w:t>技术能力、制造能力、工程项目管理能力</w:t>
      </w:r>
      <w:r w:rsidR="00D50F7A" w:rsidRPr="00E00FCD">
        <w:rPr>
          <w:rFonts w:ascii="宋体" w:cs="宋体" w:hint="eastAsia"/>
          <w:kern w:val="0"/>
          <w:sz w:val="30"/>
          <w:szCs w:val="30"/>
        </w:rPr>
        <w:t>“三大能力”</w:t>
      </w:r>
      <w:r w:rsidR="00F4419F">
        <w:rPr>
          <w:rFonts w:ascii="宋体" w:cs="宋体" w:hint="eastAsia"/>
          <w:kern w:val="0"/>
          <w:sz w:val="30"/>
          <w:szCs w:val="30"/>
        </w:rPr>
        <w:t>的</w:t>
      </w:r>
      <w:r>
        <w:rPr>
          <w:rFonts w:ascii="宋体" w:cs="宋体" w:hint="eastAsia"/>
          <w:kern w:val="0"/>
          <w:sz w:val="30"/>
          <w:szCs w:val="30"/>
        </w:rPr>
        <w:t>建设方法</w:t>
      </w:r>
      <w:r w:rsidR="007541F6">
        <w:rPr>
          <w:rFonts w:ascii="宋体" w:cs="宋体" w:hint="eastAsia"/>
          <w:kern w:val="0"/>
          <w:sz w:val="30"/>
          <w:szCs w:val="30"/>
        </w:rPr>
        <w:t>和细分领域</w:t>
      </w:r>
      <w:r w:rsidR="00D50F7A" w:rsidRPr="00E00FCD">
        <w:rPr>
          <w:rFonts w:ascii="宋体" w:cs="宋体" w:hint="eastAsia"/>
          <w:kern w:val="0"/>
          <w:sz w:val="30"/>
          <w:szCs w:val="30"/>
        </w:rPr>
        <w:t>。技术能力</w:t>
      </w:r>
      <w:r w:rsidR="00F4419F">
        <w:rPr>
          <w:rFonts w:ascii="宋体" w:cs="宋体" w:hint="eastAsia"/>
          <w:kern w:val="0"/>
          <w:sz w:val="30"/>
          <w:szCs w:val="30"/>
        </w:rPr>
        <w:t>的</w:t>
      </w:r>
      <w:r w:rsidR="00D50F7A" w:rsidRPr="00E00FCD">
        <w:rPr>
          <w:rFonts w:ascii="宋体" w:cs="宋体" w:hint="eastAsia"/>
          <w:kern w:val="0"/>
          <w:sz w:val="30"/>
          <w:szCs w:val="30"/>
        </w:rPr>
        <w:t>提升主要表现在：</w:t>
      </w:r>
      <w:r w:rsidR="00EC4AB9">
        <w:rPr>
          <w:rFonts w:ascii="宋体" w:cs="宋体" w:hint="eastAsia"/>
          <w:kern w:val="0"/>
          <w:sz w:val="30"/>
          <w:szCs w:val="30"/>
        </w:rPr>
        <w:t>用技术成熟度模型、PDP、IMI、IMI+等方法提升</w:t>
      </w:r>
      <w:r w:rsidR="00D50F7A" w:rsidRPr="00E00FCD">
        <w:rPr>
          <w:rFonts w:ascii="宋体" w:cs="宋体" w:hint="eastAsia"/>
          <w:kern w:val="0"/>
          <w:sz w:val="30"/>
          <w:szCs w:val="30"/>
        </w:rPr>
        <w:t>产品的先进性、可靠性和进入海外市场的适应性。培育具有自主知识产权的产品，突破或绕过引进技术的“知识产权壁垒”，完善并落实符合国际市场和所在国要求的各项技术标准。制造能力的提升主要表现在</w:t>
      </w:r>
      <w:r w:rsidR="00F4419F">
        <w:rPr>
          <w:rFonts w:ascii="宋体" w:cs="宋体" w:hint="eastAsia"/>
          <w:kern w:val="0"/>
          <w:sz w:val="30"/>
          <w:szCs w:val="30"/>
        </w:rPr>
        <w:t>：</w:t>
      </w:r>
      <w:r w:rsidR="00EC4AB9">
        <w:rPr>
          <w:rFonts w:ascii="宋体" w:cs="宋体" w:hint="eastAsia"/>
          <w:kern w:val="0"/>
          <w:sz w:val="30"/>
          <w:szCs w:val="30"/>
        </w:rPr>
        <w:t>用竞争力提升项目（CIP、CTG）来提升</w:t>
      </w:r>
      <w:r w:rsidR="00D50F7A" w:rsidRPr="00E00FCD">
        <w:rPr>
          <w:rFonts w:ascii="宋体" w:cs="宋体" w:hint="eastAsia"/>
          <w:kern w:val="0"/>
          <w:sz w:val="30"/>
          <w:szCs w:val="30"/>
        </w:rPr>
        <w:t>成本的竞争性</w:t>
      </w:r>
      <w:r w:rsidR="00F4419F">
        <w:rPr>
          <w:rFonts w:ascii="宋体" w:cs="宋体" w:hint="eastAsia"/>
          <w:kern w:val="0"/>
          <w:sz w:val="30"/>
          <w:szCs w:val="30"/>
        </w:rPr>
        <w:t>、</w:t>
      </w:r>
      <w:r w:rsidR="00D50F7A" w:rsidRPr="00E00FCD">
        <w:rPr>
          <w:rFonts w:ascii="宋体" w:cs="宋体" w:hint="eastAsia"/>
          <w:kern w:val="0"/>
          <w:sz w:val="30"/>
          <w:szCs w:val="30"/>
        </w:rPr>
        <w:t>质量的可靠性、制造周期的效率性。工程项目管理能力</w:t>
      </w:r>
      <w:r w:rsidR="00F4419F">
        <w:rPr>
          <w:rFonts w:ascii="宋体" w:cs="宋体" w:hint="eastAsia"/>
          <w:kern w:val="0"/>
          <w:sz w:val="30"/>
          <w:szCs w:val="30"/>
        </w:rPr>
        <w:t>的提升</w:t>
      </w:r>
      <w:r w:rsidR="00D50F7A" w:rsidRPr="00E00FCD">
        <w:rPr>
          <w:rFonts w:ascii="宋体" w:cs="宋体" w:hint="eastAsia"/>
          <w:kern w:val="0"/>
          <w:sz w:val="30"/>
          <w:szCs w:val="30"/>
        </w:rPr>
        <w:t>主要</w:t>
      </w:r>
      <w:r w:rsidR="00F4419F">
        <w:rPr>
          <w:rFonts w:ascii="宋体" w:cs="宋体" w:hint="eastAsia"/>
          <w:kern w:val="0"/>
          <w:sz w:val="30"/>
          <w:szCs w:val="30"/>
        </w:rPr>
        <w:t>表现在</w:t>
      </w:r>
      <w:r w:rsidR="00D50F7A" w:rsidRPr="00E00FCD">
        <w:rPr>
          <w:rFonts w:ascii="宋体" w:cs="宋体" w:hint="eastAsia"/>
          <w:kern w:val="0"/>
          <w:sz w:val="30"/>
          <w:szCs w:val="30"/>
        </w:rPr>
        <w:t>：</w:t>
      </w:r>
      <w:r w:rsidR="00EC4AB9">
        <w:rPr>
          <w:rFonts w:ascii="宋体" w:cs="宋体" w:hint="eastAsia"/>
          <w:kern w:val="0"/>
          <w:sz w:val="30"/>
          <w:szCs w:val="30"/>
        </w:rPr>
        <w:t>用KCP21（关键控制点管理）模型来提升</w:t>
      </w:r>
      <w:r w:rsidR="00D50F7A" w:rsidRPr="00E00FCD">
        <w:rPr>
          <w:rFonts w:ascii="宋体" w:cs="宋体" w:hint="eastAsia"/>
          <w:kern w:val="0"/>
          <w:sz w:val="30"/>
          <w:szCs w:val="30"/>
        </w:rPr>
        <w:t>分包控制能力、现场管理能力、调试移交能力、合理赢利能力。</w:t>
      </w:r>
    </w:p>
    <w:p w:rsidR="00685EA9" w:rsidRPr="00CF2835" w:rsidRDefault="00CD1AAD"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0" w:name="_Toc462398452"/>
      <w:r w:rsidRPr="00CF2835">
        <w:rPr>
          <w:rFonts w:ascii="宋体" w:cs="宋体" w:hint="eastAsia"/>
          <w:kern w:val="0"/>
          <w:sz w:val="30"/>
          <w:szCs w:val="30"/>
        </w:rPr>
        <w:t>3</w:t>
      </w:r>
      <w:r w:rsidR="00BA4FB6">
        <w:rPr>
          <w:rFonts w:ascii="宋体" w:cs="宋体" w:hint="eastAsia"/>
          <w:kern w:val="0"/>
          <w:sz w:val="30"/>
          <w:szCs w:val="30"/>
        </w:rPr>
        <w:t>.</w:t>
      </w:r>
      <w:r w:rsidR="00685EA9" w:rsidRPr="00CF2835">
        <w:rPr>
          <w:rFonts w:ascii="宋体" w:cs="宋体" w:hint="eastAsia"/>
          <w:kern w:val="0"/>
          <w:sz w:val="30"/>
          <w:szCs w:val="30"/>
        </w:rPr>
        <w:t>完善国际化体制机制和组织建设</w:t>
      </w:r>
      <w:bookmarkEnd w:id="10"/>
    </w:p>
    <w:p w:rsidR="00CD1AAD" w:rsidRPr="00E129E4" w:rsidRDefault="00CD1AAD" w:rsidP="00E129E4">
      <w:pPr>
        <w:autoSpaceDE w:val="0"/>
        <w:autoSpaceDN w:val="0"/>
        <w:adjustRightInd w:val="0"/>
        <w:snapToGrid w:val="0"/>
        <w:spacing w:line="360" w:lineRule="auto"/>
        <w:ind w:firstLineChars="200" w:firstLine="600"/>
        <w:jc w:val="left"/>
        <w:rPr>
          <w:rFonts w:ascii="宋体" w:cs="宋体"/>
          <w:kern w:val="0"/>
          <w:sz w:val="30"/>
          <w:szCs w:val="30"/>
        </w:rPr>
      </w:pPr>
      <w:r w:rsidRPr="00E129E4">
        <w:rPr>
          <w:rFonts w:ascii="宋体" w:cs="宋体" w:hint="eastAsia"/>
          <w:kern w:val="0"/>
          <w:sz w:val="30"/>
          <w:szCs w:val="30"/>
        </w:rPr>
        <w:t>成立了电站集团的国际化领导小组，其主要工作是决策国际化发展战略和策略，明确国际化战术安排，统筹和协调工程、装备、服务、新产业国际化发展中的问题。</w:t>
      </w:r>
    </w:p>
    <w:p w:rsidR="00A50352" w:rsidRPr="00136958" w:rsidRDefault="00D50F7A" w:rsidP="00E00FCD">
      <w:pPr>
        <w:autoSpaceDE w:val="0"/>
        <w:autoSpaceDN w:val="0"/>
        <w:adjustRightInd w:val="0"/>
        <w:snapToGrid w:val="0"/>
        <w:spacing w:line="360" w:lineRule="auto"/>
        <w:ind w:firstLineChars="200" w:firstLine="600"/>
        <w:jc w:val="left"/>
        <w:rPr>
          <w:rFonts w:ascii="宋体" w:cs="宋体"/>
          <w:kern w:val="0"/>
          <w:sz w:val="30"/>
          <w:szCs w:val="30"/>
        </w:rPr>
      </w:pPr>
      <w:r w:rsidRPr="00E00FCD">
        <w:rPr>
          <w:rFonts w:ascii="宋体" w:cs="宋体" w:hint="eastAsia"/>
          <w:kern w:val="0"/>
          <w:sz w:val="30"/>
          <w:szCs w:val="30"/>
        </w:rPr>
        <w:t>组建、优化国际化组织架构，构建区域管理、业务管理、项目管理的矩阵构架。建立和完善海外机构和人员的运作机制、考核机制和激励机制。</w:t>
      </w:r>
      <w:r w:rsidR="00136958" w:rsidRPr="00E00FCD">
        <w:rPr>
          <w:rFonts w:ascii="宋体" w:cs="宋体" w:hint="eastAsia"/>
          <w:kern w:val="0"/>
          <w:sz w:val="30"/>
          <w:szCs w:val="30"/>
        </w:rPr>
        <w:t>以市场指标为导向，每个业务单位均设置海外市场订单的考核指标</w:t>
      </w:r>
      <w:r w:rsidR="004000B6">
        <w:rPr>
          <w:rFonts w:ascii="宋体" w:cs="宋体" w:hint="eastAsia"/>
          <w:kern w:val="0"/>
          <w:sz w:val="30"/>
          <w:szCs w:val="30"/>
        </w:rPr>
        <w:t>；</w:t>
      </w:r>
      <w:r w:rsidR="00136958" w:rsidRPr="00E00FCD">
        <w:rPr>
          <w:rFonts w:ascii="宋体" w:cs="宋体" w:hint="eastAsia"/>
          <w:kern w:val="0"/>
          <w:sz w:val="30"/>
          <w:szCs w:val="30"/>
        </w:rPr>
        <w:t>完善海外人员的激励机制，使派出人员能够安心踏实的扎根海外</w:t>
      </w:r>
      <w:r w:rsidR="004000B6">
        <w:rPr>
          <w:rFonts w:ascii="宋体" w:cs="宋体" w:hint="eastAsia"/>
          <w:kern w:val="0"/>
          <w:sz w:val="30"/>
          <w:szCs w:val="30"/>
        </w:rPr>
        <w:t>；</w:t>
      </w:r>
      <w:r w:rsidR="00136958" w:rsidRPr="00E00FCD">
        <w:rPr>
          <w:rFonts w:ascii="宋体" w:cs="宋体" w:hint="eastAsia"/>
          <w:kern w:val="0"/>
          <w:sz w:val="30"/>
          <w:szCs w:val="30"/>
        </w:rPr>
        <w:t>优化组织架构，构建区域管理、业务管理的矩阵式管理架构</w:t>
      </w:r>
      <w:r w:rsidR="00136958">
        <w:rPr>
          <w:rFonts w:ascii="宋体" w:cs="宋体" w:hint="eastAsia"/>
          <w:kern w:val="0"/>
          <w:sz w:val="30"/>
          <w:szCs w:val="30"/>
        </w:rPr>
        <w:t>。</w:t>
      </w:r>
    </w:p>
    <w:p w:rsidR="00F62F16" w:rsidRDefault="00A50352" w:rsidP="00E00FCD">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积极完善风险管理体系建设，</w:t>
      </w:r>
      <w:r w:rsidR="00D50F7A" w:rsidRPr="00E00FCD">
        <w:rPr>
          <w:rFonts w:ascii="宋体" w:cs="宋体" w:hint="eastAsia"/>
          <w:kern w:val="0"/>
          <w:sz w:val="30"/>
          <w:szCs w:val="30"/>
        </w:rPr>
        <w:t>重点是海外财务、税务风险，海外用工风险，环境和安全风险，知识产权和反商业贿赂风险。</w:t>
      </w:r>
      <w:r w:rsidR="00F62F16">
        <w:rPr>
          <w:rFonts w:ascii="宋体" w:cs="宋体" w:hint="eastAsia"/>
          <w:kern w:val="0"/>
          <w:sz w:val="30"/>
          <w:szCs w:val="30"/>
        </w:rPr>
        <w:t>完善产融结合工作体系建设，</w:t>
      </w:r>
      <w:r w:rsidR="00D50F7A" w:rsidRPr="00E00FCD">
        <w:rPr>
          <w:rFonts w:ascii="宋体" w:cs="宋体" w:hint="eastAsia"/>
          <w:kern w:val="0"/>
          <w:sz w:val="30"/>
          <w:szCs w:val="30"/>
        </w:rPr>
        <w:t>重点是构建产融结合工作体系，完善长期投资管理及投资后退</w:t>
      </w:r>
      <w:r w:rsidR="00F62F16">
        <w:rPr>
          <w:rFonts w:ascii="宋体" w:cs="宋体" w:hint="eastAsia"/>
          <w:kern w:val="0"/>
          <w:sz w:val="30"/>
          <w:szCs w:val="30"/>
        </w:rPr>
        <w:t>出机制，制定与国内外企业联合投资方案和预案。</w:t>
      </w:r>
    </w:p>
    <w:p w:rsidR="00D50F7A" w:rsidRDefault="00F62F16" w:rsidP="00E00FCD">
      <w:pPr>
        <w:autoSpaceDE w:val="0"/>
        <w:autoSpaceDN w:val="0"/>
        <w:adjustRightInd w:val="0"/>
        <w:snapToGrid w:val="0"/>
        <w:spacing w:line="360" w:lineRule="auto"/>
        <w:ind w:firstLineChars="200" w:firstLine="600"/>
        <w:jc w:val="left"/>
        <w:rPr>
          <w:rFonts w:ascii="宋体" w:cs="宋体"/>
          <w:kern w:val="0"/>
          <w:sz w:val="30"/>
          <w:szCs w:val="30"/>
        </w:rPr>
      </w:pPr>
      <w:r>
        <w:rPr>
          <w:rFonts w:ascii="宋体" w:cs="宋体" w:hint="eastAsia"/>
          <w:kern w:val="0"/>
          <w:sz w:val="30"/>
          <w:szCs w:val="30"/>
        </w:rPr>
        <w:t>积极推进国际化人才队伍建设，</w:t>
      </w:r>
      <w:r w:rsidR="00D50F7A" w:rsidRPr="00E00FCD">
        <w:rPr>
          <w:rFonts w:ascii="宋体" w:cs="宋体" w:hint="eastAsia"/>
          <w:kern w:val="0"/>
          <w:sz w:val="30"/>
          <w:szCs w:val="30"/>
        </w:rPr>
        <w:t>重点是明确“需要的什么样国际化人才，他们应该具备那些基本素质、专业知识和工作能力。”在明确对人才要求的前提下制定定向招聘和培训计划，制定海外工作实践的计划。建立和完善国际化人才、尤其是长住海外人才的考核、管理和激励机制。</w:t>
      </w:r>
    </w:p>
    <w:p w:rsidR="008F36E8" w:rsidRPr="00225D0C" w:rsidRDefault="00A37E8D" w:rsidP="00225D0C">
      <w:pPr>
        <w:autoSpaceDE w:val="0"/>
        <w:autoSpaceDN w:val="0"/>
        <w:adjustRightInd w:val="0"/>
        <w:snapToGrid w:val="0"/>
        <w:spacing w:line="360" w:lineRule="auto"/>
        <w:ind w:firstLineChars="150" w:firstLine="450"/>
        <w:jc w:val="left"/>
        <w:rPr>
          <w:rFonts w:ascii="宋体" w:cs="宋体"/>
          <w:kern w:val="0"/>
          <w:sz w:val="30"/>
          <w:szCs w:val="30"/>
        </w:rPr>
      </w:pPr>
      <w:bookmarkStart w:id="11" w:name="_Toc462398453"/>
      <w:r w:rsidRPr="00225D0C">
        <w:rPr>
          <w:rFonts w:ascii="宋体" w:cs="宋体" w:hint="eastAsia"/>
          <w:kern w:val="0"/>
          <w:sz w:val="30"/>
          <w:szCs w:val="30"/>
        </w:rPr>
        <w:t>（二）</w:t>
      </w:r>
      <w:r w:rsidR="005A0CFE" w:rsidRPr="00225D0C">
        <w:rPr>
          <w:rFonts w:ascii="宋体" w:cs="宋体" w:hint="eastAsia"/>
          <w:kern w:val="0"/>
          <w:sz w:val="30"/>
          <w:szCs w:val="30"/>
        </w:rPr>
        <w:t>深刻分析</w:t>
      </w:r>
      <w:r w:rsidR="00F636EA" w:rsidRPr="00225D0C">
        <w:rPr>
          <w:rFonts w:ascii="宋体" w:cs="宋体" w:hint="eastAsia"/>
          <w:kern w:val="0"/>
          <w:sz w:val="30"/>
          <w:szCs w:val="30"/>
        </w:rPr>
        <w:t>国际</w:t>
      </w:r>
      <w:r w:rsidR="005A0CFE" w:rsidRPr="00225D0C">
        <w:rPr>
          <w:rFonts w:ascii="宋体" w:cs="宋体" w:hint="eastAsia"/>
          <w:kern w:val="0"/>
          <w:sz w:val="30"/>
          <w:szCs w:val="30"/>
        </w:rPr>
        <w:t>电力市场</w:t>
      </w:r>
      <w:r w:rsidR="002D7CD6" w:rsidRPr="00225D0C">
        <w:rPr>
          <w:rFonts w:ascii="宋体" w:cs="宋体" w:hint="eastAsia"/>
          <w:kern w:val="0"/>
          <w:sz w:val="30"/>
          <w:szCs w:val="30"/>
        </w:rPr>
        <w:t>需求</w:t>
      </w:r>
      <w:r w:rsidR="004053C0" w:rsidRPr="00225D0C">
        <w:rPr>
          <w:rFonts w:ascii="宋体" w:cs="宋体" w:hint="eastAsia"/>
          <w:kern w:val="0"/>
          <w:sz w:val="30"/>
          <w:szCs w:val="30"/>
        </w:rPr>
        <w:t>，</w:t>
      </w:r>
      <w:r w:rsidR="004053C0" w:rsidRPr="00225D0C">
        <w:rPr>
          <w:rFonts w:ascii="宋体" w:cs="宋体"/>
          <w:kern w:val="0"/>
          <w:sz w:val="30"/>
          <w:szCs w:val="30"/>
        </w:rPr>
        <w:t>明确市场</w:t>
      </w:r>
      <w:r w:rsidR="004053C0" w:rsidRPr="00225D0C">
        <w:rPr>
          <w:rFonts w:ascii="宋体" w:cs="宋体" w:hint="eastAsia"/>
          <w:kern w:val="0"/>
          <w:sz w:val="30"/>
          <w:szCs w:val="30"/>
        </w:rPr>
        <w:t>拓展</w:t>
      </w:r>
      <w:r w:rsidR="004053C0" w:rsidRPr="00225D0C">
        <w:rPr>
          <w:rFonts w:ascii="宋体" w:cs="宋体"/>
          <w:kern w:val="0"/>
          <w:sz w:val="30"/>
          <w:szCs w:val="30"/>
        </w:rPr>
        <w:t>重点</w:t>
      </w:r>
      <w:bookmarkEnd w:id="11"/>
    </w:p>
    <w:p w:rsidR="00422C72" w:rsidRPr="00CF2835" w:rsidRDefault="002D7CD6"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2" w:name="_Toc462398454"/>
      <w:r w:rsidRPr="00CF2835">
        <w:rPr>
          <w:rFonts w:ascii="宋体" w:cs="宋体" w:hint="eastAsia"/>
          <w:kern w:val="0"/>
          <w:sz w:val="30"/>
          <w:szCs w:val="30"/>
        </w:rPr>
        <w:t>1</w:t>
      </w:r>
      <w:r w:rsidR="00BA4FB6">
        <w:rPr>
          <w:rFonts w:ascii="宋体" w:cs="宋体" w:hint="eastAsia"/>
          <w:kern w:val="0"/>
          <w:sz w:val="30"/>
          <w:szCs w:val="30"/>
        </w:rPr>
        <w:t>.</w:t>
      </w:r>
      <w:r w:rsidR="00422C72" w:rsidRPr="00CF2835">
        <w:rPr>
          <w:rFonts w:ascii="宋体" w:cs="宋体" w:hint="eastAsia"/>
          <w:kern w:val="0"/>
          <w:sz w:val="30"/>
          <w:szCs w:val="30"/>
        </w:rPr>
        <w:t>基于</w:t>
      </w:r>
      <w:r w:rsidR="006E687F" w:rsidRPr="00CF2835">
        <w:rPr>
          <w:rFonts w:ascii="宋体" w:cs="宋体" w:hint="eastAsia"/>
          <w:kern w:val="0"/>
          <w:sz w:val="30"/>
          <w:szCs w:val="30"/>
        </w:rPr>
        <w:t>项目单位装机容量方面</w:t>
      </w:r>
      <w:r w:rsidR="00422C72" w:rsidRPr="00CF2835">
        <w:rPr>
          <w:rFonts w:ascii="宋体" w:cs="宋体" w:hint="eastAsia"/>
          <w:kern w:val="0"/>
          <w:sz w:val="30"/>
          <w:szCs w:val="30"/>
        </w:rPr>
        <w:t>的</w:t>
      </w:r>
      <w:r w:rsidR="006E687F" w:rsidRPr="00CF2835">
        <w:rPr>
          <w:rFonts w:ascii="宋体" w:cs="宋体" w:hint="eastAsia"/>
          <w:kern w:val="0"/>
          <w:sz w:val="30"/>
          <w:szCs w:val="30"/>
        </w:rPr>
        <w:t>分析</w:t>
      </w:r>
      <w:bookmarkEnd w:id="12"/>
    </w:p>
    <w:p w:rsidR="006E687F" w:rsidRPr="00526842" w:rsidRDefault="006E687F" w:rsidP="00E74EE1">
      <w:pPr>
        <w:ind w:firstLineChars="200" w:firstLine="600"/>
        <w:rPr>
          <w:sz w:val="30"/>
          <w:szCs w:val="30"/>
        </w:rPr>
      </w:pPr>
      <w:r w:rsidRPr="00526842">
        <w:rPr>
          <w:rFonts w:hint="eastAsia"/>
          <w:sz w:val="30"/>
          <w:szCs w:val="30"/>
        </w:rPr>
        <w:t>能源禀赋决定了燃料类别，如中国</w:t>
      </w:r>
      <w:r w:rsidR="004000B6" w:rsidRPr="00526842">
        <w:rPr>
          <w:rFonts w:hint="eastAsia"/>
          <w:sz w:val="30"/>
          <w:szCs w:val="30"/>
        </w:rPr>
        <w:t>、</w:t>
      </w:r>
      <w:r w:rsidRPr="00526842">
        <w:rPr>
          <w:rFonts w:hint="eastAsia"/>
          <w:sz w:val="30"/>
          <w:szCs w:val="30"/>
        </w:rPr>
        <w:t>印度自身缺油少气，但本国却有煤炭资源，因此不论从国家能源安全的角度，还是从经济性角度，这两个国家的装机大多数以大型煤电厂为主，只是由于印度自身电网的容量原因，单位装机并没有中国那么大。如果国家能源禀赋以石油天然气为主，其装机自然而然的选择燃气轮机联合循环为主的，因此决定了单位装机应小于</w:t>
      </w:r>
      <w:r w:rsidRPr="00526842">
        <w:rPr>
          <w:sz w:val="30"/>
          <w:szCs w:val="30"/>
        </w:rPr>
        <w:t xml:space="preserve">300MW </w:t>
      </w:r>
      <w:r w:rsidRPr="00526842">
        <w:rPr>
          <w:rFonts w:hint="eastAsia"/>
          <w:sz w:val="30"/>
          <w:szCs w:val="30"/>
        </w:rPr>
        <w:t>等级，参考国家如沙特以及马来西亚。另外国家规模越小，其电源项目受制于用电需求和小容量电网，其单位装机越小，也小于</w:t>
      </w:r>
      <w:r w:rsidRPr="00526842">
        <w:rPr>
          <w:sz w:val="30"/>
          <w:szCs w:val="30"/>
        </w:rPr>
        <w:t>300MW</w:t>
      </w:r>
      <w:r w:rsidRPr="00526842">
        <w:rPr>
          <w:rFonts w:hint="eastAsia"/>
          <w:sz w:val="30"/>
          <w:szCs w:val="30"/>
        </w:rPr>
        <w:t>。还有以水电为主的国家，不在讨论范围之列，如巴西。</w:t>
      </w:r>
    </w:p>
    <w:p w:rsidR="006E687F" w:rsidRPr="00526842" w:rsidRDefault="006E687F" w:rsidP="00E74EE1">
      <w:pPr>
        <w:ind w:firstLineChars="200" w:firstLine="600"/>
        <w:rPr>
          <w:sz w:val="30"/>
          <w:szCs w:val="30"/>
        </w:rPr>
      </w:pPr>
      <w:r w:rsidRPr="00526842">
        <w:rPr>
          <w:rFonts w:hint="eastAsia"/>
          <w:sz w:val="30"/>
          <w:szCs w:val="30"/>
        </w:rPr>
        <w:t>受制于国家的电网容量以及国家规模决定的用电需求。在电网不发达的发展中国家中，即使人口众多，其新上电源项目单位装机也以中小项目为主。以东南亚国家最为典型。</w:t>
      </w:r>
    </w:p>
    <w:p w:rsidR="00A06B3A" w:rsidRPr="00526842" w:rsidRDefault="006E687F" w:rsidP="00E74EE1">
      <w:pPr>
        <w:ind w:firstLineChars="200" w:firstLine="600"/>
        <w:rPr>
          <w:sz w:val="30"/>
          <w:szCs w:val="30"/>
        </w:rPr>
      </w:pPr>
      <w:r w:rsidRPr="00526842">
        <w:rPr>
          <w:rFonts w:hint="eastAsia"/>
          <w:sz w:val="30"/>
          <w:szCs w:val="30"/>
        </w:rPr>
        <w:t>因此</w:t>
      </w:r>
      <w:r w:rsidR="002D7CD6" w:rsidRPr="00526842">
        <w:rPr>
          <w:rFonts w:hint="eastAsia"/>
          <w:sz w:val="30"/>
          <w:szCs w:val="30"/>
        </w:rPr>
        <w:t>，</w:t>
      </w:r>
      <w:r w:rsidRPr="00526842">
        <w:rPr>
          <w:rFonts w:hint="eastAsia"/>
          <w:sz w:val="30"/>
          <w:szCs w:val="30"/>
        </w:rPr>
        <w:t>在</w:t>
      </w:r>
      <w:r w:rsidR="004B1847" w:rsidRPr="00526842">
        <w:rPr>
          <w:rFonts w:hint="eastAsia"/>
          <w:sz w:val="30"/>
          <w:szCs w:val="30"/>
        </w:rPr>
        <w:t>拓展国际市场</w:t>
      </w:r>
      <w:r w:rsidRPr="00526842">
        <w:rPr>
          <w:rFonts w:hint="eastAsia"/>
          <w:sz w:val="30"/>
          <w:szCs w:val="30"/>
        </w:rPr>
        <w:t>时，</w:t>
      </w:r>
      <w:r w:rsidR="002D7CD6" w:rsidRPr="00526842">
        <w:rPr>
          <w:rFonts w:hint="eastAsia"/>
          <w:sz w:val="30"/>
          <w:szCs w:val="30"/>
        </w:rPr>
        <w:t>电站集团</w:t>
      </w:r>
      <w:r w:rsidRPr="00526842">
        <w:rPr>
          <w:rFonts w:hint="eastAsia"/>
          <w:sz w:val="30"/>
          <w:szCs w:val="30"/>
        </w:rPr>
        <w:t>注意</w:t>
      </w:r>
      <w:r w:rsidR="002D7CD6" w:rsidRPr="00526842">
        <w:rPr>
          <w:rFonts w:hint="eastAsia"/>
          <w:sz w:val="30"/>
          <w:szCs w:val="30"/>
        </w:rPr>
        <w:t>到</w:t>
      </w:r>
      <w:r w:rsidRPr="00526842">
        <w:rPr>
          <w:rFonts w:hint="eastAsia"/>
          <w:sz w:val="30"/>
          <w:szCs w:val="30"/>
        </w:rPr>
        <w:t>国外电力市场的是以中小燃煤项目以及联合循环项目为主的电力市场，当然也会出现超大型燃煤电站项目但是并不是国外项目的主流，这一点从印尼国家电力公司颁布的新的电力发展规划和马来西亚政府颁布的电力发展规划可见一斑。</w:t>
      </w:r>
    </w:p>
    <w:p w:rsidR="00422C72" w:rsidRPr="00CF2835" w:rsidRDefault="002D7CD6"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3" w:name="_Toc462398455"/>
      <w:r w:rsidRPr="00CF2835">
        <w:rPr>
          <w:rFonts w:ascii="宋体" w:cs="宋体" w:hint="eastAsia"/>
          <w:kern w:val="0"/>
          <w:sz w:val="30"/>
          <w:szCs w:val="30"/>
        </w:rPr>
        <w:t>2</w:t>
      </w:r>
      <w:r w:rsidR="00BA4FB6">
        <w:rPr>
          <w:rFonts w:ascii="宋体" w:cs="宋体" w:hint="eastAsia"/>
          <w:kern w:val="0"/>
          <w:sz w:val="30"/>
          <w:szCs w:val="30"/>
        </w:rPr>
        <w:t>.</w:t>
      </w:r>
      <w:r w:rsidR="00422C72" w:rsidRPr="00CF2835">
        <w:rPr>
          <w:rFonts w:ascii="宋体" w:cs="宋体" w:hint="eastAsia"/>
          <w:kern w:val="0"/>
          <w:sz w:val="30"/>
          <w:szCs w:val="30"/>
        </w:rPr>
        <w:t>基于</w:t>
      </w:r>
      <w:r w:rsidR="00727F87" w:rsidRPr="00CF2835">
        <w:rPr>
          <w:rFonts w:ascii="宋体" w:cs="宋体" w:hint="eastAsia"/>
          <w:kern w:val="0"/>
          <w:sz w:val="30"/>
          <w:szCs w:val="30"/>
        </w:rPr>
        <w:t>市场层次方面</w:t>
      </w:r>
      <w:r w:rsidR="00422C72" w:rsidRPr="00CF2835">
        <w:rPr>
          <w:rFonts w:ascii="宋体" w:cs="宋体" w:hint="eastAsia"/>
          <w:kern w:val="0"/>
          <w:sz w:val="30"/>
          <w:szCs w:val="30"/>
        </w:rPr>
        <w:t>的</w:t>
      </w:r>
      <w:r w:rsidR="00727F87" w:rsidRPr="00CF2835">
        <w:rPr>
          <w:rFonts w:ascii="宋体" w:cs="宋体" w:hint="eastAsia"/>
          <w:kern w:val="0"/>
          <w:sz w:val="30"/>
          <w:szCs w:val="30"/>
        </w:rPr>
        <w:t>分析</w:t>
      </w:r>
      <w:bookmarkEnd w:id="13"/>
    </w:p>
    <w:p w:rsidR="00727F87" w:rsidRPr="00526842" w:rsidRDefault="00727F87" w:rsidP="00E74EE1">
      <w:pPr>
        <w:ind w:firstLineChars="200" w:firstLine="600"/>
        <w:rPr>
          <w:sz w:val="30"/>
          <w:szCs w:val="30"/>
        </w:rPr>
      </w:pPr>
      <w:r w:rsidRPr="00526842">
        <w:rPr>
          <w:rFonts w:hint="eastAsia"/>
          <w:sz w:val="30"/>
          <w:szCs w:val="30"/>
        </w:rPr>
        <w:t>整个电力项目市场有几个必要的成分组成</w:t>
      </w:r>
      <w:r w:rsidR="00B974EF" w:rsidRPr="00526842">
        <w:rPr>
          <w:rFonts w:hint="eastAsia"/>
          <w:sz w:val="30"/>
          <w:szCs w:val="30"/>
        </w:rPr>
        <w:t>，</w:t>
      </w:r>
      <w:r w:rsidRPr="00526842">
        <w:rPr>
          <w:rFonts w:hint="eastAsia"/>
          <w:sz w:val="30"/>
          <w:szCs w:val="30"/>
        </w:rPr>
        <w:t>首先需要有投资方与运营方，其次需要有总包公司</w:t>
      </w:r>
      <w:r w:rsidR="00B974EF" w:rsidRPr="00526842">
        <w:rPr>
          <w:rFonts w:hint="eastAsia"/>
          <w:sz w:val="30"/>
          <w:szCs w:val="30"/>
        </w:rPr>
        <w:t>、</w:t>
      </w:r>
      <w:r w:rsidRPr="00526842">
        <w:rPr>
          <w:rFonts w:hint="eastAsia"/>
          <w:sz w:val="30"/>
          <w:szCs w:val="30"/>
        </w:rPr>
        <w:t>安装与土建公司</w:t>
      </w:r>
      <w:r w:rsidR="00B974EF" w:rsidRPr="00526842">
        <w:rPr>
          <w:rFonts w:hint="eastAsia"/>
          <w:sz w:val="30"/>
          <w:szCs w:val="30"/>
        </w:rPr>
        <w:t>、</w:t>
      </w:r>
      <w:r w:rsidRPr="00526842">
        <w:rPr>
          <w:rFonts w:hint="eastAsia"/>
          <w:sz w:val="30"/>
          <w:szCs w:val="30"/>
        </w:rPr>
        <w:t>调试公司，再次有设备生产厂家与设计院。</w:t>
      </w:r>
    </w:p>
    <w:p w:rsidR="00ED0E93" w:rsidRPr="00526842" w:rsidRDefault="00727F87" w:rsidP="00E74EE1">
      <w:pPr>
        <w:ind w:firstLineChars="200" w:firstLine="600"/>
        <w:rPr>
          <w:sz w:val="30"/>
          <w:szCs w:val="30"/>
        </w:rPr>
      </w:pPr>
      <w:r w:rsidRPr="00526842">
        <w:rPr>
          <w:rFonts w:hint="eastAsia"/>
          <w:sz w:val="30"/>
          <w:szCs w:val="30"/>
        </w:rPr>
        <w:t>在每个电厂项目中，任何一个部分都不可缺少，只是其组织的形式不同而已。比如中国市场中通常的项目组织形式为业主方（发电集团）由于其专业的人员与雄厚的技术实力，同时担任投资方</w:t>
      </w:r>
      <w:r w:rsidR="00B974EF" w:rsidRPr="00526842">
        <w:rPr>
          <w:rFonts w:hint="eastAsia"/>
          <w:sz w:val="30"/>
          <w:szCs w:val="30"/>
        </w:rPr>
        <w:t>、</w:t>
      </w:r>
      <w:r w:rsidRPr="00526842">
        <w:rPr>
          <w:rFonts w:hint="eastAsia"/>
          <w:sz w:val="30"/>
          <w:szCs w:val="30"/>
        </w:rPr>
        <w:t>运营方以及总包方的角色，其他角色都是只对业主负责。但是中国的模式并不能代表国外的市场模式。</w:t>
      </w:r>
    </w:p>
    <w:p w:rsidR="00734ED6" w:rsidRPr="00526842" w:rsidRDefault="00734ED6" w:rsidP="00E74EE1">
      <w:pPr>
        <w:ind w:firstLineChars="200" w:firstLine="600"/>
        <w:rPr>
          <w:sz w:val="30"/>
          <w:szCs w:val="30"/>
        </w:rPr>
      </w:pPr>
      <w:r w:rsidRPr="00526842">
        <w:rPr>
          <w:rFonts w:hint="eastAsia"/>
          <w:sz w:val="30"/>
          <w:szCs w:val="30"/>
        </w:rPr>
        <w:t>海外</w:t>
      </w:r>
      <w:r w:rsidR="00510F71" w:rsidRPr="00526842">
        <w:rPr>
          <w:rFonts w:hint="eastAsia"/>
          <w:sz w:val="30"/>
          <w:szCs w:val="30"/>
        </w:rPr>
        <w:t>的市场模式大都是业主与总包方不一致，总包方会联合设备供应商、土建安装方等进行联合投标</w:t>
      </w:r>
      <w:r w:rsidR="00B974EF" w:rsidRPr="00526842">
        <w:rPr>
          <w:rFonts w:hint="eastAsia"/>
          <w:sz w:val="30"/>
          <w:szCs w:val="30"/>
        </w:rPr>
        <w:t>。</w:t>
      </w:r>
      <w:r w:rsidR="0065438D" w:rsidRPr="00526842">
        <w:rPr>
          <w:rFonts w:hint="eastAsia"/>
          <w:sz w:val="30"/>
          <w:szCs w:val="30"/>
        </w:rPr>
        <w:t>针对</w:t>
      </w:r>
      <w:r w:rsidR="001C6C7B" w:rsidRPr="00526842">
        <w:rPr>
          <w:rFonts w:hint="eastAsia"/>
          <w:sz w:val="30"/>
          <w:szCs w:val="30"/>
        </w:rPr>
        <w:t>这</w:t>
      </w:r>
      <w:r w:rsidR="0065438D" w:rsidRPr="00526842">
        <w:rPr>
          <w:rFonts w:hint="eastAsia"/>
          <w:sz w:val="30"/>
          <w:szCs w:val="30"/>
        </w:rPr>
        <w:t>种情况，</w:t>
      </w:r>
      <w:r w:rsidR="001C6C7B" w:rsidRPr="00526842">
        <w:rPr>
          <w:rFonts w:hint="eastAsia"/>
          <w:sz w:val="30"/>
          <w:szCs w:val="30"/>
        </w:rPr>
        <w:t>电站集团采取</w:t>
      </w:r>
      <w:r w:rsidR="0065438D" w:rsidRPr="00526842">
        <w:rPr>
          <w:rFonts w:hint="eastAsia"/>
          <w:sz w:val="30"/>
          <w:szCs w:val="30"/>
        </w:rPr>
        <w:t>了</w:t>
      </w:r>
      <w:r w:rsidR="001C6C7B" w:rsidRPr="00526842">
        <w:rPr>
          <w:rFonts w:hint="eastAsia"/>
          <w:sz w:val="30"/>
          <w:szCs w:val="30"/>
        </w:rPr>
        <w:t>不用于国内市场的市场开拓方式</w:t>
      </w:r>
      <w:r w:rsidR="0065438D" w:rsidRPr="00526842">
        <w:rPr>
          <w:rFonts w:hint="eastAsia"/>
          <w:sz w:val="30"/>
          <w:szCs w:val="30"/>
        </w:rPr>
        <w:t>，以</w:t>
      </w:r>
      <w:r w:rsidR="00050E66" w:rsidRPr="00526842">
        <w:rPr>
          <w:rFonts w:hint="eastAsia"/>
          <w:sz w:val="30"/>
          <w:szCs w:val="30"/>
        </w:rPr>
        <w:t>EPC</w:t>
      </w:r>
      <w:r w:rsidR="00D84BB6">
        <w:rPr>
          <w:rFonts w:hint="eastAsia"/>
          <w:sz w:val="30"/>
          <w:szCs w:val="30"/>
        </w:rPr>
        <w:t>（项目</w:t>
      </w:r>
      <w:r w:rsidR="00D84BB6">
        <w:rPr>
          <w:sz w:val="30"/>
          <w:szCs w:val="30"/>
        </w:rPr>
        <w:t>总承包</w:t>
      </w:r>
      <w:r w:rsidR="00D84BB6">
        <w:rPr>
          <w:rFonts w:hint="eastAsia"/>
          <w:sz w:val="30"/>
          <w:szCs w:val="30"/>
        </w:rPr>
        <w:t>）</w:t>
      </w:r>
      <w:r w:rsidR="00050E66" w:rsidRPr="00526842">
        <w:rPr>
          <w:rFonts w:hint="eastAsia"/>
          <w:sz w:val="30"/>
          <w:szCs w:val="30"/>
        </w:rPr>
        <w:t>方式或</w:t>
      </w:r>
      <w:r w:rsidR="00050E66" w:rsidRPr="00526842">
        <w:rPr>
          <w:rFonts w:hint="eastAsia"/>
          <w:sz w:val="30"/>
          <w:szCs w:val="30"/>
        </w:rPr>
        <w:t>BTG</w:t>
      </w:r>
      <w:r w:rsidR="00D84BB6">
        <w:rPr>
          <w:rFonts w:hint="eastAsia"/>
          <w:sz w:val="30"/>
          <w:szCs w:val="30"/>
        </w:rPr>
        <w:t>（主机</w:t>
      </w:r>
      <w:r w:rsidR="00D84BB6">
        <w:rPr>
          <w:sz w:val="30"/>
          <w:szCs w:val="30"/>
        </w:rPr>
        <w:t>设备成套供货</w:t>
      </w:r>
      <w:r w:rsidR="00D84BB6">
        <w:rPr>
          <w:rFonts w:hint="eastAsia"/>
          <w:sz w:val="30"/>
          <w:szCs w:val="30"/>
        </w:rPr>
        <w:t>）</w:t>
      </w:r>
      <w:r w:rsidR="00050E66" w:rsidRPr="00526842">
        <w:rPr>
          <w:rFonts w:hint="eastAsia"/>
          <w:sz w:val="30"/>
          <w:szCs w:val="30"/>
        </w:rPr>
        <w:t>方式成交订单</w:t>
      </w:r>
      <w:r w:rsidR="001C6C7B" w:rsidRPr="00526842">
        <w:rPr>
          <w:rFonts w:hint="eastAsia"/>
          <w:sz w:val="30"/>
          <w:szCs w:val="30"/>
        </w:rPr>
        <w:t>。</w:t>
      </w:r>
    </w:p>
    <w:p w:rsidR="00076665" w:rsidRPr="00225D0C" w:rsidRDefault="00076665" w:rsidP="00225D0C">
      <w:pPr>
        <w:autoSpaceDE w:val="0"/>
        <w:autoSpaceDN w:val="0"/>
        <w:adjustRightInd w:val="0"/>
        <w:snapToGrid w:val="0"/>
        <w:spacing w:line="360" w:lineRule="auto"/>
        <w:ind w:firstLineChars="150" w:firstLine="450"/>
        <w:jc w:val="left"/>
        <w:rPr>
          <w:rFonts w:ascii="宋体" w:cs="宋体"/>
          <w:kern w:val="0"/>
          <w:sz w:val="30"/>
          <w:szCs w:val="30"/>
        </w:rPr>
      </w:pPr>
      <w:bookmarkStart w:id="14" w:name="_Toc462398456"/>
      <w:r w:rsidRPr="00225D0C">
        <w:rPr>
          <w:rFonts w:ascii="宋体" w:cs="宋体" w:hint="eastAsia"/>
          <w:kern w:val="0"/>
          <w:sz w:val="30"/>
          <w:szCs w:val="30"/>
        </w:rPr>
        <w:t>（三）</w:t>
      </w:r>
      <w:r w:rsidR="00E129E4" w:rsidRPr="00225D0C">
        <w:rPr>
          <w:rFonts w:ascii="宋体" w:cs="宋体" w:hint="eastAsia"/>
          <w:kern w:val="0"/>
          <w:sz w:val="30"/>
          <w:szCs w:val="30"/>
        </w:rPr>
        <w:t>加强海外网点</w:t>
      </w:r>
      <w:r w:rsidRPr="00225D0C">
        <w:rPr>
          <w:rFonts w:ascii="宋体" w:cs="宋体" w:hint="eastAsia"/>
          <w:kern w:val="0"/>
          <w:sz w:val="30"/>
          <w:szCs w:val="30"/>
        </w:rPr>
        <w:t>市场情报</w:t>
      </w:r>
      <w:r w:rsidR="0099616B" w:rsidRPr="00225D0C">
        <w:rPr>
          <w:rFonts w:ascii="宋体" w:cs="宋体" w:hint="eastAsia"/>
          <w:kern w:val="0"/>
          <w:sz w:val="30"/>
          <w:szCs w:val="30"/>
        </w:rPr>
        <w:t>研究</w:t>
      </w:r>
      <w:r w:rsidR="00043C64" w:rsidRPr="00225D0C">
        <w:rPr>
          <w:rFonts w:ascii="宋体" w:cs="宋体" w:hint="eastAsia"/>
          <w:kern w:val="0"/>
          <w:sz w:val="30"/>
          <w:szCs w:val="30"/>
        </w:rPr>
        <w:t>能力</w:t>
      </w:r>
      <w:r w:rsidR="00E129E4" w:rsidRPr="00225D0C">
        <w:rPr>
          <w:rFonts w:ascii="宋体" w:cs="宋体" w:hint="eastAsia"/>
          <w:kern w:val="0"/>
          <w:sz w:val="30"/>
          <w:szCs w:val="30"/>
        </w:rPr>
        <w:t>，提升网点</w:t>
      </w:r>
      <w:r w:rsidR="00E129E4" w:rsidRPr="00225D0C">
        <w:rPr>
          <w:rFonts w:ascii="宋体" w:cs="宋体"/>
          <w:kern w:val="0"/>
          <w:sz w:val="30"/>
          <w:szCs w:val="30"/>
        </w:rPr>
        <w:t>运营水平</w:t>
      </w:r>
      <w:bookmarkEnd w:id="14"/>
    </w:p>
    <w:p w:rsidR="004C6EED" w:rsidRPr="00CF2835" w:rsidRDefault="004C6EED"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5" w:name="_Toc462398457"/>
      <w:r w:rsidRPr="00CF2835">
        <w:rPr>
          <w:rFonts w:ascii="宋体" w:cs="宋体" w:hint="eastAsia"/>
          <w:kern w:val="0"/>
          <w:sz w:val="30"/>
          <w:szCs w:val="30"/>
        </w:rPr>
        <w:t>1</w:t>
      </w:r>
      <w:r w:rsidR="00BA4FB6">
        <w:rPr>
          <w:rFonts w:ascii="宋体" w:cs="宋体" w:hint="eastAsia"/>
          <w:kern w:val="0"/>
          <w:sz w:val="30"/>
          <w:szCs w:val="30"/>
        </w:rPr>
        <w:t>.</w:t>
      </w:r>
      <w:r w:rsidRPr="00CF2835">
        <w:rPr>
          <w:rFonts w:ascii="宋体" w:cs="宋体" w:hint="eastAsia"/>
          <w:kern w:val="0"/>
          <w:sz w:val="30"/>
          <w:szCs w:val="30"/>
        </w:rPr>
        <w:t>全球布局，设立网点</w:t>
      </w:r>
      <w:bookmarkEnd w:id="15"/>
    </w:p>
    <w:p w:rsidR="00517756" w:rsidRPr="00526842" w:rsidRDefault="004C6EED" w:rsidP="00517756">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海外网点的设立和建设是电站集团国际化发展的重要组成部分。目前在海外布点的子公司、办事处设立是由于海外电站工程项目的需要为目的而设立和运作，其功能为销售布点</w:t>
      </w:r>
      <w:r w:rsidR="00B974EF" w:rsidRPr="00526842">
        <w:rPr>
          <w:rFonts w:asciiTheme="minorEastAsia" w:hAnsiTheme="minorEastAsia" w:hint="eastAsia"/>
          <w:sz w:val="30"/>
          <w:szCs w:val="30"/>
        </w:rPr>
        <w:t>、</w:t>
      </w:r>
      <w:r w:rsidRPr="00526842">
        <w:rPr>
          <w:rFonts w:asciiTheme="minorEastAsia" w:hAnsiTheme="minorEastAsia" w:hint="eastAsia"/>
          <w:sz w:val="30"/>
          <w:szCs w:val="30"/>
        </w:rPr>
        <w:t>办事处或中转站。</w:t>
      </w:r>
      <w:r w:rsidR="00517756" w:rsidRPr="00526842">
        <w:rPr>
          <w:rFonts w:asciiTheme="minorEastAsia" w:hAnsiTheme="minorEastAsia" w:hint="eastAsia"/>
          <w:sz w:val="30"/>
          <w:szCs w:val="30"/>
        </w:rPr>
        <w:t>现阶段</w:t>
      </w:r>
      <w:r w:rsidR="00517756" w:rsidRPr="00526842">
        <w:rPr>
          <w:rFonts w:asciiTheme="minorEastAsia" w:hAnsiTheme="minorEastAsia"/>
          <w:sz w:val="30"/>
          <w:szCs w:val="30"/>
        </w:rPr>
        <w:t>，上海电气的重点市场</w:t>
      </w:r>
      <w:r w:rsidR="00517756" w:rsidRPr="00526842">
        <w:rPr>
          <w:rFonts w:asciiTheme="minorEastAsia" w:hAnsiTheme="minorEastAsia" w:hint="eastAsia"/>
          <w:sz w:val="30"/>
          <w:szCs w:val="30"/>
        </w:rPr>
        <w:t>为印度</w:t>
      </w:r>
      <w:r w:rsidR="00B974EF" w:rsidRPr="00526842">
        <w:rPr>
          <w:rFonts w:asciiTheme="minorEastAsia" w:hAnsiTheme="minorEastAsia" w:hint="eastAsia"/>
          <w:sz w:val="30"/>
          <w:szCs w:val="30"/>
        </w:rPr>
        <w:t>、</w:t>
      </w:r>
      <w:r w:rsidR="00517756" w:rsidRPr="00526842">
        <w:rPr>
          <w:rFonts w:asciiTheme="minorEastAsia" w:hAnsiTheme="minorEastAsia" w:hint="eastAsia"/>
          <w:sz w:val="30"/>
          <w:szCs w:val="30"/>
        </w:rPr>
        <w:t>巴基斯坦</w:t>
      </w:r>
      <w:r w:rsidR="00B974EF" w:rsidRPr="00526842">
        <w:rPr>
          <w:rFonts w:asciiTheme="minorEastAsia" w:hAnsiTheme="minorEastAsia" w:hint="eastAsia"/>
          <w:sz w:val="30"/>
          <w:szCs w:val="30"/>
        </w:rPr>
        <w:t>、</w:t>
      </w:r>
      <w:r w:rsidR="00517756" w:rsidRPr="00526842">
        <w:rPr>
          <w:rFonts w:asciiTheme="minorEastAsia" w:hAnsiTheme="minorEastAsia"/>
          <w:sz w:val="30"/>
          <w:szCs w:val="30"/>
        </w:rPr>
        <w:t>印尼</w:t>
      </w:r>
      <w:r w:rsidR="00B974EF" w:rsidRPr="00526842">
        <w:rPr>
          <w:rFonts w:asciiTheme="minorEastAsia" w:hAnsiTheme="minorEastAsia" w:hint="eastAsia"/>
          <w:sz w:val="30"/>
          <w:szCs w:val="30"/>
        </w:rPr>
        <w:t>、</w:t>
      </w:r>
      <w:r w:rsidR="00517756" w:rsidRPr="00526842">
        <w:rPr>
          <w:rFonts w:asciiTheme="minorEastAsia" w:hAnsiTheme="minorEastAsia"/>
          <w:sz w:val="30"/>
          <w:szCs w:val="30"/>
        </w:rPr>
        <w:t>伊朗</w:t>
      </w:r>
      <w:r w:rsidR="00B974EF" w:rsidRPr="00526842">
        <w:rPr>
          <w:rFonts w:asciiTheme="minorEastAsia" w:hAnsiTheme="minorEastAsia" w:hint="eastAsia"/>
          <w:sz w:val="30"/>
          <w:szCs w:val="30"/>
        </w:rPr>
        <w:t>、</w:t>
      </w:r>
      <w:r w:rsidR="00517756" w:rsidRPr="00526842">
        <w:rPr>
          <w:rFonts w:asciiTheme="minorEastAsia" w:hAnsiTheme="minorEastAsia" w:hint="eastAsia"/>
          <w:sz w:val="30"/>
          <w:szCs w:val="30"/>
        </w:rPr>
        <w:t>伊拉克</w:t>
      </w:r>
      <w:r w:rsidR="00B974EF" w:rsidRPr="00526842">
        <w:rPr>
          <w:rFonts w:asciiTheme="minorEastAsia" w:hAnsiTheme="minorEastAsia" w:hint="eastAsia"/>
          <w:sz w:val="30"/>
          <w:szCs w:val="30"/>
        </w:rPr>
        <w:t>、</w:t>
      </w:r>
      <w:r w:rsidR="00517756" w:rsidRPr="00526842">
        <w:rPr>
          <w:rFonts w:asciiTheme="minorEastAsia" w:hAnsiTheme="minorEastAsia"/>
          <w:sz w:val="30"/>
          <w:szCs w:val="30"/>
        </w:rPr>
        <w:t>哈萨克斯坦等</w:t>
      </w:r>
      <w:r w:rsidR="0036404D">
        <w:rPr>
          <w:rFonts w:asciiTheme="minorEastAsia" w:hAnsiTheme="minorEastAsia" w:hint="eastAsia"/>
          <w:sz w:val="30"/>
          <w:szCs w:val="30"/>
        </w:rPr>
        <w:t>，在</w:t>
      </w:r>
      <w:r w:rsidR="0036404D">
        <w:rPr>
          <w:rFonts w:asciiTheme="minorEastAsia" w:hAnsiTheme="minorEastAsia"/>
          <w:sz w:val="30"/>
          <w:szCs w:val="30"/>
        </w:rPr>
        <w:t>这些地区</w:t>
      </w:r>
      <w:r w:rsidR="0036404D">
        <w:rPr>
          <w:rFonts w:asciiTheme="minorEastAsia" w:hAnsiTheme="minorEastAsia" w:hint="eastAsia"/>
          <w:sz w:val="30"/>
          <w:szCs w:val="30"/>
        </w:rPr>
        <w:t>注册</w:t>
      </w:r>
      <w:r w:rsidR="0036404D">
        <w:rPr>
          <w:rFonts w:asciiTheme="minorEastAsia" w:hAnsiTheme="minorEastAsia"/>
          <w:sz w:val="30"/>
          <w:szCs w:val="30"/>
        </w:rPr>
        <w:t>了</w:t>
      </w:r>
      <w:r w:rsidR="0036404D">
        <w:rPr>
          <w:rFonts w:asciiTheme="minorEastAsia" w:hAnsiTheme="minorEastAsia" w:hint="eastAsia"/>
          <w:sz w:val="30"/>
          <w:szCs w:val="30"/>
        </w:rPr>
        <w:t>公司</w:t>
      </w:r>
      <w:r w:rsidR="0036404D">
        <w:rPr>
          <w:rFonts w:asciiTheme="minorEastAsia" w:hAnsiTheme="minorEastAsia"/>
          <w:sz w:val="30"/>
          <w:szCs w:val="30"/>
        </w:rPr>
        <w:t>或者办事机构</w:t>
      </w:r>
      <w:r w:rsidR="00B53489">
        <w:rPr>
          <w:rFonts w:asciiTheme="minorEastAsia" w:hAnsiTheme="minorEastAsia" w:hint="eastAsia"/>
          <w:sz w:val="30"/>
          <w:szCs w:val="30"/>
        </w:rPr>
        <w:t>（见图2）</w:t>
      </w:r>
      <w:r w:rsidR="00517756" w:rsidRPr="00526842">
        <w:rPr>
          <w:rFonts w:asciiTheme="minorEastAsia" w:hAnsiTheme="minorEastAsia"/>
          <w:sz w:val="30"/>
          <w:szCs w:val="30"/>
        </w:rPr>
        <w:t>。</w:t>
      </w:r>
    </w:p>
    <w:p w:rsidR="00D0466E" w:rsidRDefault="00DE7228" w:rsidP="00DE7228">
      <w:pPr>
        <w:jc w:val="left"/>
        <w:rPr>
          <w:rFonts w:asciiTheme="minorEastAsia" w:hAnsiTheme="minorEastAsia"/>
          <w:sz w:val="30"/>
          <w:szCs w:val="30"/>
        </w:rPr>
      </w:pPr>
      <w:r>
        <w:rPr>
          <w:rFonts w:asciiTheme="minorEastAsia" w:hAnsiTheme="minorEastAsia"/>
          <w:noProof/>
          <w:sz w:val="30"/>
          <w:szCs w:val="30"/>
        </w:rPr>
        <w:drawing>
          <wp:inline distT="0" distB="0" distL="0" distR="0">
            <wp:extent cx="5769935" cy="3274828"/>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0104" cy="3280599"/>
                    </a:xfrm>
                    <a:prstGeom prst="rect">
                      <a:avLst/>
                    </a:prstGeom>
                    <a:noFill/>
                  </pic:spPr>
                </pic:pic>
              </a:graphicData>
            </a:graphic>
          </wp:inline>
        </w:drawing>
      </w:r>
    </w:p>
    <w:p w:rsidR="004F7769" w:rsidRDefault="004F7769" w:rsidP="00DE7228">
      <w:pPr>
        <w:ind w:firstLineChars="200" w:firstLine="420"/>
        <w:jc w:val="center"/>
        <w:rPr>
          <w:rFonts w:asciiTheme="minorEastAsia" w:hAnsiTheme="minorEastAsia"/>
          <w:szCs w:val="21"/>
        </w:rPr>
      </w:pPr>
      <w:r w:rsidRPr="00DE7228">
        <w:rPr>
          <w:rFonts w:asciiTheme="minorEastAsia" w:hAnsiTheme="minorEastAsia" w:hint="eastAsia"/>
          <w:szCs w:val="21"/>
        </w:rPr>
        <w:t>图</w:t>
      </w:r>
      <w:r w:rsidR="00DE7228" w:rsidRPr="00DE7228">
        <w:rPr>
          <w:rFonts w:asciiTheme="minorEastAsia" w:hAnsiTheme="minorEastAsia" w:hint="eastAsia"/>
          <w:szCs w:val="21"/>
        </w:rPr>
        <w:t>2 海外网点图</w:t>
      </w:r>
    </w:p>
    <w:p w:rsidR="00DE7228" w:rsidRPr="00526842" w:rsidRDefault="00DE7228" w:rsidP="00DE7228">
      <w:pPr>
        <w:ind w:firstLineChars="200" w:firstLine="600"/>
        <w:jc w:val="center"/>
        <w:rPr>
          <w:rFonts w:asciiTheme="minorEastAsia" w:hAnsiTheme="minorEastAsia"/>
          <w:sz w:val="30"/>
          <w:szCs w:val="30"/>
        </w:rPr>
      </w:pPr>
    </w:p>
    <w:p w:rsidR="00076665" w:rsidRPr="00CF2835" w:rsidRDefault="0009540D"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6" w:name="_Toc462398458"/>
      <w:r w:rsidRPr="00CF2835">
        <w:rPr>
          <w:rFonts w:ascii="宋体" w:cs="宋体" w:hint="eastAsia"/>
          <w:kern w:val="0"/>
          <w:sz w:val="30"/>
          <w:szCs w:val="30"/>
        </w:rPr>
        <w:t>2</w:t>
      </w:r>
      <w:r w:rsidR="00BA4FB6">
        <w:rPr>
          <w:rFonts w:ascii="宋体" w:cs="宋体" w:hint="eastAsia"/>
          <w:kern w:val="0"/>
          <w:sz w:val="30"/>
          <w:szCs w:val="30"/>
        </w:rPr>
        <w:t>.</w:t>
      </w:r>
      <w:r w:rsidR="004C6EED" w:rsidRPr="00CF2835">
        <w:rPr>
          <w:rFonts w:ascii="宋体" w:cs="宋体" w:hint="eastAsia"/>
          <w:kern w:val="0"/>
          <w:sz w:val="30"/>
          <w:szCs w:val="30"/>
        </w:rPr>
        <w:t>明确海外网点的定位、职责、人员配置、资源配置和制度</w:t>
      </w:r>
      <w:bookmarkEnd w:id="16"/>
    </w:p>
    <w:p w:rsidR="00076665" w:rsidRPr="00526842" w:rsidRDefault="00171CBE" w:rsidP="00BA4FB6">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做好</w:t>
      </w:r>
      <w:r w:rsidR="00076665" w:rsidRPr="00526842">
        <w:rPr>
          <w:rFonts w:asciiTheme="minorEastAsia" w:hAnsiTheme="minorEastAsia" w:hint="eastAsia"/>
          <w:sz w:val="30"/>
          <w:szCs w:val="30"/>
        </w:rPr>
        <w:t>海外机构的定位和功能</w:t>
      </w:r>
      <w:r w:rsidRPr="00526842">
        <w:rPr>
          <w:rFonts w:asciiTheme="minorEastAsia" w:hAnsiTheme="minorEastAsia" w:hint="eastAsia"/>
          <w:sz w:val="30"/>
          <w:szCs w:val="30"/>
        </w:rPr>
        <w:t>设计对电站集团的国际化至关重要</w:t>
      </w:r>
      <w:r w:rsidR="00076665" w:rsidRPr="00526842">
        <w:rPr>
          <w:rFonts w:asciiTheme="minorEastAsia" w:hAnsiTheme="minorEastAsia" w:hint="eastAsia"/>
          <w:sz w:val="30"/>
          <w:szCs w:val="30"/>
        </w:rPr>
        <w:t>，</w:t>
      </w:r>
      <w:r w:rsidR="002D34FC" w:rsidRPr="00526842">
        <w:rPr>
          <w:rFonts w:asciiTheme="minorEastAsia" w:hAnsiTheme="minorEastAsia" w:hint="eastAsia"/>
          <w:sz w:val="30"/>
          <w:szCs w:val="30"/>
        </w:rPr>
        <w:t>电站集团</w:t>
      </w:r>
      <w:r w:rsidR="00CB3307" w:rsidRPr="00526842">
        <w:rPr>
          <w:rFonts w:asciiTheme="minorEastAsia" w:hAnsiTheme="minorEastAsia" w:hint="eastAsia"/>
          <w:sz w:val="30"/>
          <w:szCs w:val="30"/>
        </w:rPr>
        <w:t>已</w:t>
      </w:r>
      <w:r w:rsidR="002D34FC" w:rsidRPr="00526842">
        <w:rPr>
          <w:rFonts w:asciiTheme="minorEastAsia" w:hAnsiTheme="minorEastAsia" w:hint="eastAsia"/>
          <w:sz w:val="30"/>
          <w:szCs w:val="30"/>
        </w:rPr>
        <w:t>通过</w:t>
      </w:r>
      <w:r w:rsidR="00076665" w:rsidRPr="00526842">
        <w:rPr>
          <w:rFonts w:asciiTheme="minorEastAsia" w:hAnsiTheme="minorEastAsia" w:hint="eastAsia"/>
          <w:sz w:val="30"/>
          <w:szCs w:val="30"/>
        </w:rPr>
        <w:t>强化市场拓展功能，淡化办事处和中转站的功能</w:t>
      </w:r>
      <w:r w:rsidR="002D34FC" w:rsidRPr="00526842">
        <w:rPr>
          <w:rFonts w:asciiTheme="minorEastAsia" w:hAnsiTheme="minorEastAsia" w:hint="eastAsia"/>
          <w:sz w:val="30"/>
          <w:szCs w:val="30"/>
        </w:rPr>
        <w:t>对海外网点进行</w:t>
      </w:r>
      <w:r w:rsidR="009E6E69" w:rsidRPr="00526842">
        <w:rPr>
          <w:rFonts w:asciiTheme="minorEastAsia" w:hAnsiTheme="minorEastAsia" w:hint="eastAsia"/>
          <w:sz w:val="30"/>
          <w:szCs w:val="30"/>
        </w:rPr>
        <w:t>了</w:t>
      </w:r>
      <w:r w:rsidR="002D34FC" w:rsidRPr="00526842">
        <w:rPr>
          <w:rFonts w:asciiTheme="minorEastAsia" w:hAnsiTheme="minorEastAsia" w:hint="eastAsia"/>
          <w:sz w:val="30"/>
          <w:szCs w:val="30"/>
        </w:rPr>
        <w:t>功能调整</w:t>
      </w:r>
      <w:r w:rsidR="00CB3307" w:rsidRPr="00526842">
        <w:rPr>
          <w:rFonts w:asciiTheme="minorEastAsia" w:hAnsiTheme="minorEastAsia" w:hint="eastAsia"/>
          <w:sz w:val="30"/>
          <w:szCs w:val="30"/>
        </w:rPr>
        <w:t>，</w:t>
      </w:r>
      <w:r w:rsidR="002D34FC" w:rsidRPr="00526842">
        <w:rPr>
          <w:rFonts w:asciiTheme="minorEastAsia" w:hAnsiTheme="minorEastAsia" w:hint="eastAsia"/>
          <w:sz w:val="30"/>
          <w:szCs w:val="30"/>
        </w:rPr>
        <w:t>增加了</w:t>
      </w:r>
      <w:r w:rsidR="00076665" w:rsidRPr="00526842">
        <w:rPr>
          <w:rFonts w:asciiTheme="minorEastAsia" w:hAnsiTheme="minorEastAsia" w:hint="eastAsia"/>
          <w:sz w:val="30"/>
          <w:szCs w:val="30"/>
        </w:rPr>
        <w:t>商业情报的收集和分析</w:t>
      </w:r>
      <w:r w:rsidR="002D34FC" w:rsidRPr="00526842">
        <w:rPr>
          <w:rFonts w:asciiTheme="minorEastAsia" w:hAnsiTheme="minorEastAsia" w:hint="eastAsia"/>
          <w:sz w:val="30"/>
          <w:szCs w:val="30"/>
        </w:rPr>
        <w:t>、</w:t>
      </w:r>
      <w:r w:rsidR="00076665" w:rsidRPr="00526842">
        <w:rPr>
          <w:rFonts w:asciiTheme="minorEastAsia" w:hAnsiTheme="minorEastAsia" w:hint="eastAsia"/>
          <w:sz w:val="30"/>
          <w:szCs w:val="30"/>
        </w:rPr>
        <w:t>寻找商业机会</w:t>
      </w:r>
      <w:r w:rsidR="002D34FC" w:rsidRPr="00526842">
        <w:rPr>
          <w:rFonts w:asciiTheme="minorEastAsia" w:hAnsiTheme="minorEastAsia" w:hint="eastAsia"/>
          <w:sz w:val="30"/>
          <w:szCs w:val="30"/>
        </w:rPr>
        <w:t>、签订商业合同等工作</w:t>
      </w:r>
      <w:r w:rsidR="009E6E69" w:rsidRPr="00526842">
        <w:rPr>
          <w:rFonts w:asciiTheme="minorEastAsia" w:hAnsiTheme="minorEastAsia" w:hint="eastAsia"/>
          <w:sz w:val="30"/>
          <w:szCs w:val="30"/>
        </w:rPr>
        <w:t>。</w:t>
      </w:r>
    </w:p>
    <w:p w:rsidR="00076665" w:rsidRPr="00CF2835" w:rsidRDefault="0009540D"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7" w:name="_Toc462398459"/>
      <w:r w:rsidRPr="00CF2835">
        <w:rPr>
          <w:rFonts w:ascii="宋体" w:cs="宋体" w:hint="eastAsia"/>
          <w:kern w:val="0"/>
          <w:sz w:val="30"/>
          <w:szCs w:val="30"/>
        </w:rPr>
        <w:t>3</w:t>
      </w:r>
      <w:r w:rsidR="00BA4FB6">
        <w:rPr>
          <w:rFonts w:ascii="宋体" w:cs="宋体" w:hint="eastAsia"/>
          <w:kern w:val="0"/>
          <w:sz w:val="30"/>
          <w:szCs w:val="30"/>
        </w:rPr>
        <w:t>.</w:t>
      </w:r>
      <w:r w:rsidR="00076665" w:rsidRPr="00CF2835">
        <w:rPr>
          <w:rFonts w:ascii="宋体" w:cs="宋体" w:hint="eastAsia"/>
          <w:kern w:val="0"/>
          <w:sz w:val="30"/>
          <w:szCs w:val="30"/>
        </w:rPr>
        <w:t>完善海外网点的年度考核指标</w:t>
      </w:r>
      <w:bookmarkEnd w:id="17"/>
    </w:p>
    <w:p w:rsidR="00076665" w:rsidRPr="00526842" w:rsidRDefault="00882D87" w:rsidP="00882D87">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加强对海外网点的年度考核，设置合理的指标体系，重点考核</w:t>
      </w:r>
      <w:r w:rsidR="00076665" w:rsidRPr="00526842">
        <w:rPr>
          <w:rFonts w:asciiTheme="minorEastAsia" w:hAnsiTheme="minorEastAsia" w:hint="eastAsia"/>
          <w:sz w:val="30"/>
          <w:szCs w:val="30"/>
        </w:rPr>
        <w:t>市场信息</w:t>
      </w:r>
      <w:r w:rsidRPr="00526842">
        <w:rPr>
          <w:rFonts w:asciiTheme="minorEastAsia" w:hAnsiTheme="minorEastAsia" w:hint="eastAsia"/>
          <w:sz w:val="30"/>
          <w:szCs w:val="30"/>
        </w:rPr>
        <w:t>、</w:t>
      </w:r>
      <w:r w:rsidR="00076665" w:rsidRPr="00526842">
        <w:rPr>
          <w:rFonts w:asciiTheme="minorEastAsia" w:hAnsiTheme="minorEastAsia" w:hint="eastAsia"/>
          <w:sz w:val="30"/>
          <w:szCs w:val="30"/>
        </w:rPr>
        <w:t>情报收集</w:t>
      </w:r>
      <w:r w:rsidRPr="00526842">
        <w:rPr>
          <w:rFonts w:asciiTheme="minorEastAsia" w:hAnsiTheme="minorEastAsia" w:hint="eastAsia"/>
          <w:sz w:val="30"/>
          <w:szCs w:val="30"/>
        </w:rPr>
        <w:t>和</w:t>
      </w:r>
      <w:r w:rsidR="00076665" w:rsidRPr="00526842">
        <w:rPr>
          <w:rFonts w:asciiTheme="minorEastAsia" w:hAnsiTheme="minorEastAsia" w:hint="eastAsia"/>
          <w:sz w:val="30"/>
          <w:szCs w:val="30"/>
        </w:rPr>
        <w:t>研究以及形成有效的销售业绩方面。</w:t>
      </w:r>
      <w:r w:rsidRPr="00526842">
        <w:rPr>
          <w:rFonts w:asciiTheme="minorEastAsia" w:hAnsiTheme="minorEastAsia" w:hint="eastAsia"/>
          <w:sz w:val="30"/>
          <w:szCs w:val="30"/>
        </w:rPr>
        <w:t>具体而言，</w:t>
      </w:r>
      <w:r w:rsidR="00076665" w:rsidRPr="00526842">
        <w:rPr>
          <w:rFonts w:asciiTheme="minorEastAsia" w:hAnsiTheme="minorEastAsia" w:hint="eastAsia"/>
          <w:sz w:val="30"/>
          <w:szCs w:val="30"/>
        </w:rPr>
        <w:t>关于市场方面的工作考核，</w:t>
      </w:r>
      <w:r w:rsidRPr="00526842">
        <w:rPr>
          <w:rFonts w:asciiTheme="minorEastAsia" w:hAnsiTheme="minorEastAsia" w:hint="eastAsia"/>
          <w:sz w:val="30"/>
          <w:szCs w:val="30"/>
        </w:rPr>
        <w:t>聚焦在</w:t>
      </w:r>
      <w:r w:rsidR="00076665" w:rsidRPr="00526842">
        <w:rPr>
          <w:rFonts w:asciiTheme="minorEastAsia" w:hAnsiTheme="minorEastAsia" w:hint="eastAsia"/>
          <w:sz w:val="30"/>
          <w:szCs w:val="30"/>
        </w:rPr>
        <w:t>市场分析和研究、市场拓展、商业机会的获取等。</w:t>
      </w:r>
      <w:r w:rsidRPr="00526842">
        <w:rPr>
          <w:rFonts w:asciiTheme="minorEastAsia" w:hAnsiTheme="minorEastAsia" w:hint="eastAsia"/>
          <w:sz w:val="30"/>
          <w:szCs w:val="30"/>
        </w:rPr>
        <w:t>关于销售业绩的考核，</w:t>
      </w:r>
      <w:r w:rsidR="00076665" w:rsidRPr="00526842">
        <w:rPr>
          <w:rFonts w:asciiTheme="minorEastAsia" w:hAnsiTheme="minorEastAsia" w:hint="eastAsia"/>
          <w:sz w:val="30"/>
          <w:szCs w:val="30"/>
        </w:rPr>
        <w:t>以销售合同承接为硬性指标进行考核，推动海外网点将工作重点和注意力集中在增值业务上。</w:t>
      </w:r>
    </w:p>
    <w:p w:rsidR="00B73F4B" w:rsidRPr="00526842" w:rsidRDefault="00076665" w:rsidP="00B73F4B">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考</w:t>
      </w:r>
      <w:r w:rsidR="00882D87" w:rsidRPr="00526842">
        <w:rPr>
          <w:rFonts w:asciiTheme="minorEastAsia" w:hAnsiTheme="minorEastAsia" w:hint="eastAsia"/>
          <w:sz w:val="30"/>
          <w:szCs w:val="30"/>
        </w:rPr>
        <w:t>核的权重</w:t>
      </w:r>
      <w:r w:rsidRPr="00526842">
        <w:rPr>
          <w:rFonts w:asciiTheme="minorEastAsia" w:hAnsiTheme="minorEastAsia" w:hint="eastAsia"/>
          <w:sz w:val="30"/>
          <w:szCs w:val="30"/>
        </w:rPr>
        <w:t>根据不同网点的情况进行设置</w:t>
      </w:r>
      <w:r w:rsidR="009E6E69" w:rsidRPr="00526842">
        <w:rPr>
          <w:rFonts w:asciiTheme="minorEastAsia" w:hAnsiTheme="minorEastAsia" w:hint="eastAsia"/>
          <w:sz w:val="30"/>
          <w:szCs w:val="30"/>
        </w:rPr>
        <w:t>：</w:t>
      </w:r>
      <w:r w:rsidRPr="00526842">
        <w:rPr>
          <w:rFonts w:asciiTheme="minorEastAsia" w:hAnsiTheme="minorEastAsia" w:hint="eastAsia"/>
          <w:sz w:val="30"/>
          <w:szCs w:val="30"/>
        </w:rPr>
        <w:t>对于长期没有绩效的网点进行撤并</w:t>
      </w:r>
      <w:r w:rsidR="009E6E69" w:rsidRPr="00526842">
        <w:rPr>
          <w:rFonts w:asciiTheme="minorEastAsia" w:hAnsiTheme="minorEastAsia" w:hint="eastAsia"/>
          <w:sz w:val="30"/>
          <w:szCs w:val="30"/>
        </w:rPr>
        <w:t>，</w:t>
      </w:r>
      <w:r w:rsidRPr="00526842">
        <w:rPr>
          <w:rFonts w:asciiTheme="minorEastAsia" w:hAnsiTheme="minorEastAsia" w:hint="eastAsia"/>
          <w:sz w:val="30"/>
          <w:szCs w:val="30"/>
        </w:rPr>
        <w:t>提高海外网点的运作能力</w:t>
      </w:r>
      <w:r w:rsidR="009E6E69" w:rsidRPr="00526842">
        <w:rPr>
          <w:rFonts w:asciiTheme="minorEastAsia" w:hAnsiTheme="minorEastAsia" w:hint="eastAsia"/>
          <w:sz w:val="30"/>
          <w:szCs w:val="30"/>
        </w:rPr>
        <w:t>；</w:t>
      </w:r>
      <w:r w:rsidR="007D4AAC" w:rsidRPr="00526842">
        <w:rPr>
          <w:rFonts w:asciiTheme="minorEastAsia" w:hAnsiTheme="minorEastAsia" w:hint="eastAsia"/>
          <w:sz w:val="30"/>
          <w:szCs w:val="30"/>
        </w:rPr>
        <w:t>对于有条件的海外机构进行费用核算和盈亏方面的考核，指标以承接合同的金额为主，作为网点工作成效的主要考核依据。</w:t>
      </w:r>
      <w:r w:rsidR="00B73F4B" w:rsidRPr="00526842">
        <w:rPr>
          <w:rFonts w:asciiTheme="minorEastAsia" w:hAnsiTheme="minorEastAsia" w:hint="eastAsia"/>
          <w:sz w:val="30"/>
          <w:szCs w:val="30"/>
        </w:rPr>
        <w:t>同时也制定了积极有效的销售人员考核激励措施，完善外派人员的考核评价，做好了销售人员的职业发展规划工作。</w:t>
      </w:r>
    </w:p>
    <w:p w:rsidR="00076665" w:rsidRPr="00CF2835" w:rsidRDefault="002E1782"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8" w:name="_Toc462398460"/>
      <w:r w:rsidRPr="00CF2835">
        <w:rPr>
          <w:rFonts w:ascii="宋体" w:cs="宋体" w:hint="eastAsia"/>
          <w:kern w:val="0"/>
          <w:sz w:val="30"/>
          <w:szCs w:val="30"/>
        </w:rPr>
        <w:t>4</w:t>
      </w:r>
      <w:r w:rsidR="00BA4FB6">
        <w:rPr>
          <w:rFonts w:ascii="宋体" w:cs="宋体" w:hint="eastAsia"/>
          <w:kern w:val="0"/>
          <w:sz w:val="30"/>
          <w:szCs w:val="30"/>
        </w:rPr>
        <w:t>.</w:t>
      </w:r>
      <w:r w:rsidR="002B3B6F" w:rsidRPr="00CF2835">
        <w:rPr>
          <w:rFonts w:ascii="宋体" w:cs="宋体" w:hint="eastAsia"/>
          <w:kern w:val="0"/>
          <w:sz w:val="30"/>
          <w:szCs w:val="30"/>
        </w:rPr>
        <w:t>完善</w:t>
      </w:r>
      <w:r w:rsidR="00076665" w:rsidRPr="00CF2835">
        <w:rPr>
          <w:rFonts w:ascii="宋体" w:cs="宋体" w:hint="eastAsia"/>
          <w:kern w:val="0"/>
          <w:sz w:val="30"/>
          <w:szCs w:val="30"/>
        </w:rPr>
        <w:t>工作流程和授权体系</w:t>
      </w:r>
      <w:bookmarkEnd w:id="18"/>
    </w:p>
    <w:p w:rsidR="00076665" w:rsidRPr="00526842" w:rsidRDefault="00A9334D" w:rsidP="00076665">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电站集团着重</w:t>
      </w:r>
      <w:r w:rsidR="00076665" w:rsidRPr="00526842">
        <w:rPr>
          <w:rFonts w:asciiTheme="minorEastAsia" w:hAnsiTheme="minorEastAsia" w:hint="eastAsia"/>
          <w:sz w:val="30"/>
          <w:szCs w:val="30"/>
        </w:rPr>
        <w:t>建立</w:t>
      </w:r>
      <w:r w:rsidRPr="00526842">
        <w:rPr>
          <w:rFonts w:asciiTheme="minorEastAsia" w:hAnsiTheme="minorEastAsia" w:hint="eastAsia"/>
          <w:sz w:val="30"/>
          <w:szCs w:val="30"/>
        </w:rPr>
        <w:t>了</w:t>
      </w:r>
      <w:r w:rsidR="00076665" w:rsidRPr="00526842">
        <w:rPr>
          <w:rFonts w:asciiTheme="minorEastAsia" w:hAnsiTheme="minorEastAsia" w:hint="eastAsia"/>
          <w:sz w:val="30"/>
          <w:szCs w:val="30"/>
        </w:rPr>
        <w:t>完整的海外机构管理制度和流程。</w:t>
      </w:r>
    </w:p>
    <w:p w:rsidR="004F2D5B" w:rsidRPr="00526842" w:rsidRDefault="004F2D5B" w:rsidP="004F2D5B">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在</w:t>
      </w:r>
      <w:r w:rsidR="00076665" w:rsidRPr="00526842">
        <w:rPr>
          <w:rFonts w:asciiTheme="minorEastAsia" w:hAnsiTheme="minorEastAsia" w:hint="eastAsia"/>
          <w:sz w:val="30"/>
          <w:szCs w:val="30"/>
        </w:rPr>
        <w:t>机构业务运作流程</w:t>
      </w:r>
      <w:r w:rsidRPr="00526842">
        <w:rPr>
          <w:rFonts w:asciiTheme="minorEastAsia" w:hAnsiTheme="minorEastAsia" w:hint="eastAsia"/>
          <w:sz w:val="30"/>
          <w:szCs w:val="30"/>
        </w:rPr>
        <w:t>方面，着重建立了</w:t>
      </w:r>
      <w:r w:rsidR="00076665" w:rsidRPr="00526842">
        <w:rPr>
          <w:rFonts w:asciiTheme="minorEastAsia" w:hAnsiTheme="minorEastAsia" w:hint="eastAsia"/>
          <w:sz w:val="30"/>
          <w:szCs w:val="30"/>
        </w:rPr>
        <w:t>商业情报收集、分析和研究流程</w:t>
      </w:r>
      <w:r w:rsidR="003B0DF2" w:rsidRPr="00526842">
        <w:rPr>
          <w:rFonts w:asciiTheme="minorEastAsia" w:hAnsiTheme="minorEastAsia" w:hint="eastAsia"/>
          <w:sz w:val="30"/>
          <w:szCs w:val="30"/>
        </w:rPr>
        <w:t>；</w:t>
      </w:r>
      <w:r w:rsidR="00076665" w:rsidRPr="00526842">
        <w:rPr>
          <w:rFonts w:asciiTheme="minorEastAsia" w:hAnsiTheme="minorEastAsia" w:hint="eastAsia"/>
          <w:sz w:val="30"/>
          <w:szCs w:val="30"/>
        </w:rPr>
        <w:t>市场推广流程</w:t>
      </w:r>
      <w:r w:rsidR="003B0DF2" w:rsidRPr="00526842">
        <w:rPr>
          <w:rFonts w:asciiTheme="minorEastAsia" w:hAnsiTheme="minorEastAsia" w:hint="eastAsia"/>
          <w:sz w:val="30"/>
          <w:szCs w:val="30"/>
        </w:rPr>
        <w:t>；</w:t>
      </w:r>
      <w:r w:rsidR="00076665" w:rsidRPr="00526842">
        <w:rPr>
          <w:rFonts w:asciiTheme="minorEastAsia" w:hAnsiTheme="minorEastAsia" w:hint="eastAsia"/>
          <w:sz w:val="30"/>
          <w:szCs w:val="30"/>
        </w:rPr>
        <w:t>商业网络的建立和管理流程</w:t>
      </w:r>
      <w:r w:rsidR="003B0DF2" w:rsidRPr="00526842">
        <w:rPr>
          <w:rFonts w:asciiTheme="minorEastAsia" w:hAnsiTheme="minorEastAsia" w:hint="eastAsia"/>
          <w:sz w:val="30"/>
          <w:szCs w:val="30"/>
        </w:rPr>
        <w:t>；</w:t>
      </w:r>
      <w:r w:rsidR="00076665" w:rsidRPr="00526842">
        <w:rPr>
          <w:rFonts w:asciiTheme="minorEastAsia" w:hAnsiTheme="minorEastAsia" w:hint="eastAsia"/>
          <w:sz w:val="30"/>
          <w:szCs w:val="30"/>
        </w:rPr>
        <w:t>招投标、商务合同签订流程</w:t>
      </w:r>
      <w:r w:rsidR="003B0DF2" w:rsidRPr="00526842">
        <w:rPr>
          <w:rFonts w:asciiTheme="minorEastAsia" w:hAnsiTheme="minorEastAsia" w:hint="eastAsia"/>
          <w:sz w:val="30"/>
          <w:szCs w:val="30"/>
        </w:rPr>
        <w:t>，制定了市场信息的月报或快报制度。</w:t>
      </w:r>
    </w:p>
    <w:p w:rsidR="00076665" w:rsidRPr="00526842" w:rsidRDefault="004F2D5B" w:rsidP="004F2D5B">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在</w:t>
      </w:r>
      <w:r w:rsidR="00076665" w:rsidRPr="00526842">
        <w:rPr>
          <w:rFonts w:asciiTheme="minorEastAsia" w:hAnsiTheme="minorEastAsia" w:hint="eastAsia"/>
          <w:sz w:val="30"/>
          <w:szCs w:val="30"/>
        </w:rPr>
        <w:t>授</w:t>
      </w:r>
      <w:r w:rsidRPr="00526842">
        <w:rPr>
          <w:rFonts w:asciiTheme="minorEastAsia" w:hAnsiTheme="minorEastAsia" w:hint="eastAsia"/>
          <w:sz w:val="30"/>
          <w:szCs w:val="30"/>
        </w:rPr>
        <w:t>权体系主要考虑建立以下方面的制度和流程，包括商业合同签订授权管理</w:t>
      </w:r>
      <w:r w:rsidR="009E6E69" w:rsidRPr="00526842">
        <w:rPr>
          <w:rFonts w:asciiTheme="minorEastAsia" w:hAnsiTheme="minorEastAsia" w:hint="eastAsia"/>
          <w:sz w:val="30"/>
          <w:szCs w:val="30"/>
        </w:rPr>
        <w:t>、</w:t>
      </w:r>
      <w:r w:rsidR="00076665" w:rsidRPr="00526842">
        <w:rPr>
          <w:rFonts w:asciiTheme="minorEastAsia" w:hAnsiTheme="minorEastAsia" w:hint="eastAsia"/>
          <w:sz w:val="30"/>
          <w:szCs w:val="30"/>
        </w:rPr>
        <w:t>费用支出授权管理流程</w:t>
      </w:r>
      <w:r w:rsidR="009E6E69" w:rsidRPr="00526842">
        <w:rPr>
          <w:rFonts w:asciiTheme="minorEastAsia" w:hAnsiTheme="minorEastAsia" w:hint="eastAsia"/>
          <w:sz w:val="30"/>
          <w:szCs w:val="30"/>
        </w:rPr>
        <w:t>、</w:t>
      </w:r>
      <w:r w:rsidR="00076665" w:rsidRPr="00526842">
        <w:rPr>
          <w:rFonts w:asciiTheme="minorEastAsia" w:hAnsiTheme="minorEastAsia" w:hint="eastAsia"/>
          <w:sz w:val="30"/>
          <w:szCs w:val="30"/>
        </w:rPr>
        <w:t>海外机构人力资源管理的制度。</w:t>
      </w:r>
    </w:p>
    <w:p w:rsidR="00076665" w:rsidRPr="00CF2835" w:rsidRDefault="004B5D52"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19" w:name="_Toc462398461"/>
      <w:r w:rsidRPr="00CF2835">
        <w:rPr>
          <w:rFonts w:ascii="宋体" w:cs="宋体" w:hint="eastAsia"/>
          <w:kern w:val="0"/>
          <w:sz w:val="30"/>
          <w:szCs w:val="30"/>
        </w:rPr>
        <w:t>5</w:t>
      </w:r>
      <w:r w:rsidR="00BA4FB6">
        <w:rPr>
          <w:rFonts w:ascii="宋体" w:cs="宋体" w:hint="eastAsia"/>
          <w:kern w:val="0"/>
          <w:sz w:val="30"/>
          <w:szCs w:val="30"/>
        </w:rPr>
        <w:t>.</w:t>
      </w:r>
      <w:r w:rsidR="00076665" w:rsidRPr="00CF2835">
        <w:rPr>
          <w:rFonts w:ascii="宋体" w:cs="宋体" w:hint="eastAsia"/>
          <w:kern w:val="0"/>
          <w:sz w:val="30"/>
          <w:szCs w:val="30"/>
        </w:rPr>
        <w:t>加强市场分析能力建设</w:t>
      </w:r>
      <w:bookmarkEnd w:id="19"/>
    </w:p>
    <w:p w:rsidR="00076665" w:rsidRPr="00526842" w:rsidRDefault="00571CCA" w:rsidP="00076665">
      <w:pPr>
        <w:pStyle w:val="ac"/>
        <w:ind w:firstLine="600"/>
        <w:rPr>
          <w:rFonts w:asciiTheme="minorEastAsia" w:hAnsiTheme="minorEastAsia"/>
          <w:sz w:val="30"/>
          <w:szCs w:val="30"/>
        </w:rPr>
      </w:pPr>
      <w:r w:rsidRPr="00526842">
        <w:rPr>
          <w:rFonts w:asciiTheme="minorEastAsia" w:hAnsiTheme="minorEastAsia" w:hint="eastAsia"/>
          <w:sz w:val="30"/>
          <w:szCs w:val="30"/>
        </w:rPr>
        <w:t>市场分析能力的建设需要两个方面，首先是情报收集的工作</w:t>
      </w:r>
      <w:r w:rsidR="003B0DF2" w:rsidRPr="00526842">
        <w:rPr>
          <w:rFonts w:asciiTheme="minorEastAsia" w:hAnsiTheme="minorEastAsia" w:hint="eastAsia"/>
          <w:sz w:val="30"/>
          <w:szCs w:val="30"/>
        </w:rPr>
        <w:t>。</w:t>
      </w:r>
      <w:r w:rsidRPr="00526842">
        <w:rPr>
          <w:rFonts w:asciiTheme="minorEastAsia" w:hAnsiTheme="minorEastAsia" w:hint="eastAsia"/>
          <w:sz w:val="30"/>
          <w:szCs w:val="30"/>
        </w:rPr>
        <w:t>与有一定能力的市场分析机构和政府机构合作</w:t>
      </w:r>
      <w:r w:rsidR="003B0DF2" w:rsidRPr="00526842">
        <w:rPr>
          <w:rFonts w:asciiTheme="minorEastAsia" w:hAnsiTheme="minorEastAsia" w:hint="eastAsia"/>
          <w:sz w:val="30"/>
          <w:szCs w:val="30"/>
        </w:rPr>
        <w:t>，</w:t>
      </w:r>
      <w:r w:rsidR="00076665" w:rsidRPr="00526842">
        <w:rPr>
          <w:rFonts w:asciiTheme="minorEastAsia" w:hAnsiTheme="minorEastAsia" w:hint="eastAsia"/>
          <w:sz w:val="30"/>
          <w:szCs w:val="30"/>
        </w:rPr>
        <w:t>通过咨询、购买数据以及项目研究等方面收取市场信息。</w:t>
      </w:r>
    </w:p>
    <w:p w:rsidR="00076665" w:rsidRPr="00526842" w:rsidRDefault="00076665" w:rsidP="00076665">
      <w:pPr>
        <w:pStyle w:val="ac"/>
        <w:ind w:firstLine="600"/>
        <w:rPr>
          <w:rFonts w:asciiTheme="minorEastAsia" w:hAnsiTheme="minorEastAsia"/>
          <w:sz w:val="30"/>
          <w:szCs w:val="30"/>
        </w:rPr>
      </w:pPr>
      <w:r w:rsidRPr="00526842">
        <w:rPr>
          <w:rFonts w:asciiTheme="minorEastAsia" w:hAnsiTheme="minorEastAsia" w:hint="eastAsia"/>
          <w:sz w:val="30"/>
          <w:szCs w:val="30"/>
        </w:rPr>
        <w:t>其次，收集到的信息和情报的分析和研究。研究的目的是通过大量的信息筛选，明确重要的目标顾客和可能的商业机会，为进一步行动提供依据。</w:t>
      </w:r>
    </w:p>
    <w:p w:rsidR="00076665" w:rsidRPr="00CF2835" w:rsidRDefault="007E63E3"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0" w:name="_Toc462398462"/>
      <w:r w:rsidRPr="00CF2835">
        <w:rPr>
          <w:rFonts w:ascii="宋体" w:cs="宋体" w:hint="eastAsia"/>
          <w:kern w:val="0"/>
          <w:sz w:val="30"/>
          <w:szCs w:val="30"/>
        </w:rPr>
        <w:t>6</w:t>
      </w:r>
      <w:r w:rsidR="00BA4FB6">
        <w:rPr>
          <w:rFonts w:ascii="宋体" w:cs="宋体" w:hint="eastAsia"/>
          <w:kern w:val="0"/>
          <w:sz w:val="30"/>
          <w:szCs w:val="30"/>
        </w:rPr>
        <w:t>.</w:t>
      </w:r>
      <w:r w:rsidR="00076665" w:rsidRPr="00CF2835">
        <w:rPr>
          <w:rFonts w:ascii="宋体" w:cs="宋体" w:hint="eastAsia"/>
          <w:kern w:val="0"/>
          <w:sz w:val="30"/>
          <w:szCs w:val="30"/>
        </w:rPr>
        <w:t>形成中标项目经验总结和失标项目教训总结及改进</w:t>
      </w:r>
      <w:r w:rsidR="008B3681" w:rsidRPr="00CF2835">
        <w:rPr>
          <w:rFonts w:ascii="宋体" w:cs="宋体" w:hint="eastAsia"/>
          <w:kern w:val="0"/>
          <w:sz w:val="30"/>
          <w:szCs w:val="30"/>
        </w:rPr>
        <w:t>机制</w:t>
      </w:r>
      <w:bookmarkEnd w:id="20"/>
    </w:p>
    <w:p w:rsidR="00F24FCC" w:rsidRPr="00526842" w:rsidRDefault="008B3681" w:rsidP="009B0C6F">
      <w:pPr>
        <w:pStyle w:val="ac"/>
        <w:ind w:firstLine="600"/>
        <w:rPr>
          <w:rFonts w:asciiTheme="minorEastAsia" w:hAnsiTheme="minorEastAsia"/>
          <w:sz w:val="30"/>
          <w:szCs w:val="30"/>
        </w:rPr>
      </w:pPr>
      <w:r w:rsidRPr="00526842">
        <w:rPr>
          <w:rFonts w:asciiTheme="minorEastAsia" w:hAnsiTheme="minorEastAsia" w:hint="eastAsia"/>
          <w:sz w:val="30"/>
          <w:szCs w:val="30"/>
        </w:rPr>
        <w:t>每次投标</w:t>
      </w:r>
      <w:r w:rsidR="00715027" w:rsidRPr="00526842">
        <w:rPr>
          <w:rFonts w:asciiTheme="minorEastAsia" w:hAnsiTheme="minorEastAsia" w:hint="eastAsia"/>
          <w:sz w:val="30"/>
          <w:szCs w:val="30"/>
        </w:rPr>
        <w:t>，无论是成功或失败，都要求项目组编制总结报告。特别是对于失败，要分析总结失败的经验教训，并拟定改进机制，确保下次投标不犯同样的错误。</w:t>
      </w:r>
    </w:p>
    <w:p w:rsidR="007E63E3" w:rsidRPr="00225D0C" w:rsidRDefault="007F0C88" w:rsidP="00225D0C">
      <w:pPr>
        <w:autoSpaceDE w:val="0"/>
        <w:autoSpaceDN w:val="0"/>
        <w:adjustRightInd w:val="0"/>
        <w:snapToGrid w:val="0"/>
        <w:spacing w:line="360" w:lineRule="auto"/>
        <w:ind w:firstLineChars="150" w:firstLine="450"/>
        <w:jc w:val="left"/>
        <w:rPr>
          <w:rFonts w:ascii="宋体" w:cs="宋体"/>
          <w:kern w:val="0"/>
          <w:sz w:val="30"/>
          <w:szCs w:val="30"/>
        </w:rPr>
      </w:pPr>
      <w:bookmarkStart w:id="21" w:name="_Toc462398463"/>
      <w:r w:rsidRPr="00225D0C">
        <w:rPr>
          <w:rFonts w:ascii="宋体" w:cs="宋体" w:hint="eastAsia"/>
          <w:kern w:val="0"/>
          <w:sz w:val="30"/>
          <w:szCs w:val="30"/>
        </w:rPr>
        <w:t>（四）</w:t>
      </w:r>
      <w:r w:rsidR="00176FFB" w:rsidRPr="00225D0C">
        <w:rPr>
          <w:rFonts w:ascii="宋体" w:cs="宋体" w:hint="eastAsia"/>
          <w:kern w:val="0"/>
          <w:sz w:val="30"/>
          <w:szCs w:val="30"/>
        </w:rPr>
        <w:t>持续</w:t>
      </w:r>
      <w:r w:rsidRPr="00225D0C">
        <w:rPr>
          <w:rFonts w:ascii="宋体" w:cs="宋体" w:hint="eastAsia"/>
          <w:kern w:val="0"/>
          <w:sz w:val="30"/>
          <w:szCs w:val="30"/>
        </w:rPr>
        <w:t>完善营销策略</w:t>
      </w:r>
      <w:r w:rsidR="00E129E4" w:rsidRPr="00225D0C">
        <w:rPr>
          <w:rFonts w:ascii="宋体" w:cs="宋体" w:hint="eastAsia"/>
          <w:kern w:val="0"/>
          <w:sz w:val="30"/>
          <w:szCs w:val="30"/>
        </w:rPr>
        <w:t>，</w:t>
      </w:r>
      <w:r w:rsidR="00D2296D" w:rsidRPr="00225D0C">
        <w:rPr>
          <w:rFonts w:ascii="宋体" w:cs="宋体" w:hint="eastAsia"/>
          <w:kern w:val="0"/>
          <w:sz w:val="30"/>
          <w:szCs w:val="30"/>
        </w:rPr>
        <w:t>提升销售能力</w:t>
      </w:r>
      <w:bookmarkEnd w:id="21"/>
    </w:p>
    <w:p w:rsidR="00EA4C37" w:rsidRPr="00CF2835" w:rsidRDefault="00A25A3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2" w:name="_Toc462398464"/>
      <w:r w:rsidRPr="00CF2835">
        <w:rPr>
          <w:rFonts w:ascii="宋体" w:cs="宋体" w:hint="eastAsia"/>
          <w:kern w:val="0"/>
          <w:sz w:val="30"/>
          <w:szCs w:val="30"/>
        </w:rPr>
        <w:t>1</w:t>
      </w:r>
      <w:r w:rsidR="00BA4FB6">
        <w:rPr>
          <w:rFonts w:ascii="宋体" w:cs="宋体" w:hint="eastAsia"/>
          <w:kern w:val="0"/>
          <w:sz w:val="30"/>
          <w:szCs w:val="30"/>
        </w:rPr>
        <w:t>.</w:t>
      </w:r>
      <w:r w:rsidR="00EA4C37" w:rsidRPr="00CF2835">
        <w:rPr>
          <w:rFonts w:ascii="宋体" w:cs="宋体" w:hint="eastAsia"/>
          <w:kern w:val="0"/>
          <w:sz w:val="30"/>
          <w:szCs w:val="30"/>
        </w:rPr>
        <w:t>培育自己的市场开发团队</w:t>
      </w:r>
      <w:bookmarkEnd w:id="22"/>
    </w:p>
    <w:p w:rsidR="00EA4C37" w:rsidRPr="00526842" w:rsidRDefault="006C2042" w:rsidP="00EA4C37">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电站集团海外市场开拓不仅仅靠代理，还要靠强大的市场开发团队。</w:t>
      </w:r>
      <w:r w:rsidR="0027482B" w:rsidRPr="00526842">
        <w:rPr>
          <w:rFonts w:asciiTheme="minorEastAsia" w:hAnsiTheme="minorEastAsia" w:hint="eastAsia"/>
          <w:sz w:val="30"/>
          <w:szCs w:val="30"/>
        </w:rPr>
        <w:t>通过在职或脱岗等多种培训方式，不断完善销售人员的知识结构；通过与当地咨询公司合作，深刻了解当地市场特点、关键客户的具体需求。</w:t>
      </w:r>
      <w:r w:rsidR="00226AFD" w:rsidRPr="00526842">
        <w:rPr>
          <w:rFonts w:asciiTheme="minorEastAsia" w:hAnsiTheme="minorEastAsia" w:hint="eastAsia"/>
          <w:sz w:val="30"/>
          <w:szCs w:val="30"/>
        </w:rPr>
        <w:t>通过</w:t>
      </w:r>
      <w:r w:rsidR="0027482B" w:rsidRPr="00526842">
        <w:rPr>
          <w:rFonts w:asciiTheme="minorEastAsia" w:hAnsiTheme="minorEastAsia" w:hint="eastAsia"/>
          <w:sz w:val="30"/>
          <w:szCs w:val="30"/>
        </w:rPr>
        <w:t>加强</w:t>
      </w:r>
      <w:r w:rsidR="00EA4C37" w:rsidRPr="00526842">
        <w:rPr>
          <w:rFonts w:asciiTheme="minorEastAsia" w:hAnsiTheme="minorEastAsia" w:hint="eastAsia"/>
          <w:sz w:val="30"/>
          <w:szCs w:val="30"/>
        </w:rPr>
        <w:t>商业情报</w:t>
      </w:r>
      <w:r w:rsidR="0027482B" w:rsidRPr="00526842">
        <w:rPr>
          <w:rFonts w:asciiTheme="minorEastAsia" w:hAnsiTheme="minorEastAsia" w:hint="eastAsia"/>
          <w:sz w:val="30"/>
          <w:szCs w:val="30"/>
        </w:rPr>
        <w:t>的</w:t>
      </w:r>
      <w:r w:rsidR="00EA4C37" w:rsidRPr="00526842">
        <w:rPr>
          <w:rFonts w:asciiTheme="minorEastAsia" w:hAnsiTheme="minorEastAsia" w:hint="eastAsia"/>
          <w:sz w:val="30"/>
          <w:szCs w:val="30"/>
        </w:rPr>
        <w:t>收集和研究</w:t>
      </w:r>
      <w:r w:rsidR="00226AFD" w:rsidRPr="00526842">
        <w:rPr>
          <w:rFonts w:asciiTheme="minorEastAsia" w:hAnsiTheme="minorEastAsia" w:hint="eastAsia"/>
          <w:sz w:val="30"/>
          <w:szCs w:val="30"/>
        </w:rPr>
        <w:t>，建立强大的情报分析能力。</w:t>
      </w:r>
      <w:r w:rsidR="00AC6FF2" w:rsidRPr="00526842">
        <w:rPr>
          <w:rFonts w:asciiTheme="minorEastAsia" w:hAnsiTheme="minorEastAsia" w:hint="eastAsia"/>
          <w:sz w:val="30"/>
          <w:szCs w:val="30"/>
        </w:rPr>
        <w:t>此外，电站集团还通过市场推广和商业网络建设、</w:t>
      </w:r>
      <w:r w:rsidR="00EA4C37" w:rsidRPr="00526842">
        <w:rPr>
          <w:rFonts w:asciiTheme="minorEastAsia" w:hAnsiTheme="minorEastAsia" w:hint="eastAsia"/>
          <w:sz w:val="30"/>
          <w:szCs w:val="30"/>
        </w:rPr>
        <w:t>项目招投标等方面培养市场开发团队。</w:t>
      </w:r>
    </w:p>
    <w:p w:rsidR="00EA4C37" w:rsidRPr="00526842" w:rsidRDefault="004F64B2" w:rsidP="004F64B2">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电站集团也制定了海外销售人员能力需求模型，针对模型的要求，</w:t>
      </w:r>
      <w:r w:rsidR="00EA4C37" w:rsidRPr="00526842">
        <w:rPr>
          <w:rFonts w:asciiTheme="minorEastAsia" w:hAnsiTheme="minorEastAsia" w:hint="eastAsia"/>
          <w:sz w:val="30"/>
          <w:szCs w:val="30"/>
        </w:rPr>
        <w:t>加强针对性培训，提升国际化</w:t>
      </w:r>
      <w:r w:rsidR="004C0DF8" w:rsidRPr="00526842">
        <w:rPr>
          <w:rFonts w:asciiTheme="minorEastAsia" w:hAnsiTheme="minorEastAsia" w:hint="eastAsia"/>
          <w:sz w:val="30"/>
          <w:szCs w:val="30"/>
        </w:rPr>
        <w:t>商务能力。通过选拔优秀青年干部</w:t>
      </w:r>
      <w:r w:rsidR="00EA4C37" w:rsidRPr="00526842">
        <w:rPr>
          <w:rFonts w:asciiTheme="minorEastAsia" w:hAnsiTheme="minorEastAsia" w:hint="eastAsia"/>
          <w:sz w:val="30"/>
          <w:szCs w:val="30"/>
        </w:rPr>
        <w:t>到海外实践锻炼</w:t>
      </w:r>
      <w:r w:rsidR="0089082E" w:rsidRPr="00526842">
        <w:rPr>
          <w:rFonts w:asciiTheme="minorEastAsia" w:hAnsiTheme="minorEastAsia" w:hint="eastAsia"/>
          <w:sz w:val="30"/>
          <w:szCs w:val="30"/>
        </w:rPr>
        <w:t>，充实海外销售力量。</w:t>
      </w:r>
    </w:p>
    <w:p w:rsidR="00EA4C37" w:rsidRPr="00CF2835" w:rsidRDefault="00F250F5"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3" w:name="_Toc462398465"/>
      <w:r w:rsidRPr="00CF2835">
        <w:rPr>
          <w:rFonts w:ascii="宋体" w:cs="宋体" w:hint="eastAsia"/>
          <w:kern w:val="0"/>
          <w:sz w:val="30"/>
          <w:szCs w:val="30"/>
        </w:rPr>
        <w:t>2</w:t>
      </w:r>
      <w:r w:rsidR="00BA4FB6">
        <w:rPr>
          <w:rFonts w:ascii="宋体" w:cs="宋体" w:hint="eastAsia"/>
          <w:kern w:val="0"/>
          <w:sz w:val="30"/>
          <w:szCs w:val="30"/>
        </w:rPr>
        <w:t>.</w:t>
      </w:r>
      <w:r w:rsidRPr="00CF2835">
        <w:rPr>
          <w:rFonts w:ascii="宋体" w:cs="宋体" w:hint="eastAsia"/>
          <w:kern w:val="0"/>
          <w:sz w:val="30"/>
          <w:szCs w:val="30"/>
        </w:rPr>
        <w:t>贴近重点客户，与重点客户形成定期高层会晤机制</w:t>
      </w:r>
      <w:bookmarkEnd w:id="23"/>
    </w:p>
    <w:p w:rsidR="00EA4C37" w:rsidRPr="00526842" w:rsidRDefault="00EA4C37" w:rsidP="00EA4C37">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根据目标市场需要，</w:t>
      </w:r>
      <w:r w:rsidR="00482582" w:rsidRPr="00526842">
        <w:rPr>
          <w:rFonts w:asciiTheme="minorEastAsia" w:hAnsiTheme="minorEastAsia" w:hint="eastAsia"/>
          <w:sz w:val="30"/>
          <w:szCs w:val="30"/>
        </w:rPr>
        <w:t>电站集团</w:t>
      </w:r>
      <w:r w:rsidRPr="00526842">
        <w:rPr>
          <w:rFonts w:asciiTheme="minorEastAsia" w:hAnsiTheme="minorEastAsia" w:hint="eastAsia"/>
          <w:sz w:val="30"/>
          <w:szCs w:val="30"/>
        </w:rPr>
        <w:t>确定</w:t>
      </w:r>
      <w:r w:rsidR="00482582" w:rsidRPr="00526842">
        <w:rPr>
          <w:rFonts w:asciiTheme="minorEastAsia" w:hAnsiTheme="minorEastAsia" w:hint="eastAsia"/>
          <w:sz w:val="30"/>
          <w:szCs w:val="30"/>
        </w:rPr>
        <w:t>了</w:t>
      </w:r>
      <w:r w:rsidRPr="00526842">
        <w:rPr>
          <w:rFonts w:asciiTheme="minorEastAsia" w:hAnsiTheme="minorEastAsia" w:hint="eastAsia"/>
          <w:sz w:val="30"/>
          <w:szCs w:val="30"/>
        </w:rPr>
        <w:t>重点客户的短名单、客户的决策者，确定</w:t>
      </w:r>
      <w:r w:rsidR="00482582" w:rsidRPr="00526842">
        <w:rPr>
          <w:rFonts w:asciiTheme="minorEastAsia" w:hAnsiTheme="minorEastAsia" w:hint="eastAsia"/>
          <w:sz w:val="30"/>
          <w:szCs w:val="30"/>
        </w:rPr>
        <w:t>了</w:t>
      </w:r>
      <w:r w:rsidRPr="00526842">
        <w:rPr>
          <w:rFonts w:asciiTheme="minorEastAsia" w:hAnsiTheme="minorEastAsia" w:hint="eastAsia"/>
          <w:sz w:val="30"/>
          <w:szCs w:val="30"/>
        </w:rPr>
        <w:t>高层互访的目标人物。</w:t>
      </w:r>
      <w:r w:rsidR="00482582" w:rsidRPr="00526842">
        <w:rPr>
          <w:rFonts w:asciiTheme="minorEastAsia" w:hAnsiTheme="minorEastAsia" w:hint="eastAsia"/>
          <w:sz w:val="30"/>
          <w:szCs w:val="30"/>
        </w:rPr>
        <w:t>认真</w:t>
      </w:r>
      <w:r w:rsidRPr="00526842">
        <w:rPr>
          <w:rFonts w:asciiTheme="minorEastAsia" w:hAnsiTheme="minorEastAsia" w:hint="eastAsia"/>
          <w:sz w:val="30"/>
          <w:szCs w:val="30"/>
        </w:rPr>
        <w:t>规划和研究高层互访的时机和目的，通过互访推介电站集团的产品和服务，增强顾客对上海电气的信心、提高其交易的意愿和合作的信心。</w:t>
      </w:r>
    </w:p>
    <w:p w:rsidR="00DB73E9" w:rsidRPr="00526842" w:rsidRDefault="00DB73E9" w:rsidP="00DB73E9">
      <w:pPr>
        <w:ind w:firstLineChars="200" w:firstLine="600"/>
        <w:jc w:val="left"/>
        <w:rPr>
          <w:rFonts w:asciiTheme="minorEastAsia" w:hAnsiTheme="minorEastAsia"/>
          <w:sz w:val="30"/>
          <w:szCs w:val="30"/>
        </w:rPr>
      </w:pPr>
      <w:r w:rsidRPr="00526842">
        <w:rPr>
          <w:rFonts w:asciiTheme="minorEastAsia" w:hAnsiTheme="minorEastAsia" w:hint="eastAsia"/>
          <w:sz w:val="30"/>
          <w:szCs w:val="30"/>
        </w:rPr>
        <w:t>同时，也通过海外推介会、参加著名能源会议展览、赞助国际能源会议等形式推介产品，邀请重点客户参加。</w:t>
      </w:r>
    </w:p>
    <w:p w:rsidR="00A25A34" w:rsidRPr="00CF2835" w:rsidRDefault="00777E0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4" w:name="_Toc462398466"/>
      <w:r w:rsidRPr="00CF2835">
        <w:rPr>
          <w:rFonts w:ascii="宋体" w:cs="宋体" w:hint="eastAsia"/>
          <w:kern w:val="0"/>
          <w:sz w:val="30"/>
          <w:szCs w:val="30"/>
        </w:rPr>
        <w:t>3</w:t>
      </w:r>
      <w:r w:rsidR="00BA4FB6">
        <w:rPr>
          <w:rFonts w:ascii="宋体" w:cs="宋体" w:hint="eastAsia"/>
          <w:kern w:val="0"/>
          <w:sz w:val="30"/>
          <w:szCs w:val="30"/>
        </w:rPr>
        <w:t>.</w:t>
      </w:r>
      <w:r w:rsidR="00A25A34" w:rsidRPr="00CF2835">
        <w:rPr>
          <w:rFonts w:ascii="宋体" w:cs="宋体" w:hint="eastAsia"/>
          <w:kern w:val="0"/>
          <w:sz w:val="30"/>
          <w:szCs w:val="30"/>
        </w:rPr>
        <w:t>重点推进国外大客户投融资</w:t>
      </w:r>
      <w:r w:rsidR="00A25A34" w:rsidRPr="00CF2835">
        <w:rPr>
          <w:rFonts w:ascii="宋体" w:cs="宋体"/>
          <w:kern w:val="0"/>
          <w:sz w:val="30"/>
          <w:szCs w:val="30"/>
        </w:rPr>
        <w:t>项目</w:t>
      </w:r>
      <w:r w:rsidR="00A25A34" w:rsidRPr="00CF2835">
        <w:rPr>
          <w:rFonts w:ascii="宋体" w:cs="宋体" w:hint="eastAsia"/>
          <w:kern w:val="0"/>
          <w:sz w:val="30"/>
          <w:szCs w:val="30"/>
        </w:rPr>
        <w:t>落实</w:t>
      </w:r>
      <w:bookmarkEnd w:id="24"/>
    </w:p>
    <w:p w:rsidR="00A25A34" w:rsidRDefault="00E41326" w:rsidP="00A25A34">
      <w:pPr>
        <w:pStyle w:val="ac"/>
        <w:ind w:firstLine="600"/>
        <w:rPr>
          <w:rFonts w:asciiTheme="minorEastAsia" w:hAnsiTheme="minorEastAsia"/>
          <w:sz w:val="30"/>
          <w:szCs w:val="30"/>
        </w:rPr>
      </w:pPr>
      <w:r w:rsidRPr="00526842">
        <w:rPr>
          <w:rFonts w:asciiTheme="minorEastAsia" w:hAnsiTheme="minorEastAsia" w:hint="eastAsia"/>
          <w:sz w:val="30"/>
          <w:szCs w:val="30"/>
        </w:rPr>
        <w:t>积极帮助国外大客户投融资项目落实资金问题，</w:t>
      </w:r>
      <w:r w:rsidR="00A25A34" w:rsidRPr="00526842">
        <w:rPr>
          <w:rFonts w:asciiTheme="minorEastAsia" w:hAnsiTheme="minorEastAsia" w:hint="eastAsia"/>
          <w:sz w:val="30"/>
          <w:szCs w:val="30"/>
        </w:rPr>
        <w:t>与国内各家</w:t>
      </w:r>
      <w:r w:rsidR="00A25A34" w:rsidRPr="00526842">
        <w:rPr>
          <w:rFonts w:asciiTheme="minorEastAsia" w:hAnsiTheme="minorEastAsia"/>
          <w:sz w:val="30"/>
          <w:szCs w:val="30"/>
        </w:rPr>
        <w:t>银行和保险集团，特别是</w:t>
      </w:r>
      <w:r w:rsidR="00733A6E" w:rsidRPr="00526842">
        <w:rPr>
          <w:rFonts w:asciiTheme="minorEastAsia" w:hAnsiTheme="minorEastAsia" w:hint="eastAsia"/>
          <w:sz w:val="30"/>
          <w:szCs w:val="30"/>
        </w:rPr>
        <w:t>国家开发银行、中国进出口银行、</w:t>
      </w:r>
      <w:r w:rsidR="001D0D83" w:rsidRPr="00526842">
        <w:rPr>
          <w:rFonts w:asciiTheme="minorEastAsia" w:hAnsiTheme="minorEastAsia" w:hint="eastAsia"/>
          <w:sz w:val="30"/>
          <w:szCs w:val="30"/>
        </w:rPr>
        <w:t>中国进出口信用保险公司等</w:t>
      </w:r>
      <w:r w:rsidR="00A25A34" w:rsidRPr="00526842">
        <w:rPr>
          <w:rFonts w:asciiTheme="minorEastAsia" w:hAnsiTheme="minorEastAsia" w:hint="eastAsia"/>
          <w:sz w:val="30"/>
          <w:szCs w:val="30"/>
        </w:rPr>
        <w:t>，通力协作</w:t>
      </w:r>
      <w:r w:rsidR="00A25A34" w:rsidRPr="00526842">
        <w:rPr>
          <w:rFonts w:asciiTheme="minorEastAsia" w:hAnsiTheme="minorEastAsia"/>
          <w:sz w:val="30"/>
          <w:szCs w:val="30"/>
        </w:rPr>
        <w:t>，</w:t>
      </w:r>
      <w:r w:rsidRPr="00526842">
        <w:rPr>
          <w:rFonts w:asciiTheme="minorEastAsia" w:hAnsiTheme="minorEastAsia" w:hint="eastAsia"/>
          <w:sz w:val="30"/>
          <w:szCs w:val="30"/>
        </w:rPr>
        <w:t>根据客户需求拟定</w:t>
      </w:r>
      <w:r w:rsidR="00A25A34" w:rsidRPr="00526842">
        <w:rPr>
          <w:rFonts w:asciiTheme="minorEastAsia" w:hAnsiTheme="minorEastAsia" w:hint="eastAsia"/>
          <w:sz w:val="30"/>
          <w:szCs w:val="30"/>
        </w:rPr>
        <w:t>项目</w:t>
      </w:r>
      <w:r w:rsidR="00A25A34" w:rsidRPr="00526842">
        <w:rPr>
          <w:rFonts w:asciiTheme="minorEastAsia" w:hAnsiTheme="minorEastAsia"/>
          <w:sz w:val="30"/>
          <w:szCs w:val="30"/>
        </w:rPr>
        <w:t>融资</w:t>
      </w:r>
      <w:r w:rsidR="00A25A34" w:rsidRPr="00526842">
        <w:rPr>
          <w:rFonts w:asciiTheme="minorEastAsia" w:hAnsiTheme="minorEastAsia" w:hint="eastAsia"/>
          <w:sz w:val="30"/>
          <w:szCs w:val="30"/>
        </w:rPr>
        <w:t>模式</w:t>
      </w:r>
      <w:r w:rsidR="00A25A34" w:rsidRPr="00526842">
        <w:rPr>
          <w:rFonts w:asciiTheme="minorEastAsia" w:hAnsiTheme="minorEastAsia"/>
          <w:sz w:val="30"/>
          <w:szCs w:val="30"/>
        </w:rPr>
        <w:t>和结构</w:t>
      </w:r>
      <w:r w:rsidR="00A849F7">
        <w:rPr>
          <w:rFonts w:asciiTheme="minorEastAsia" w:hAnsiTheme="minorEastAsia" w:hint="eastAsia"/>
          <w:sz w:val="30"/>
          <w:szCs w:val="30"/>
        </w:rPr>
        <w:t>（见表1）</w:t>
      </w:r>
      <w:r w:rsidRPr="00526842">
        <w:rPr>
          <w:rFonts w:asciiTheme="minorEastAsia" w:hAnsiTheme="minorEastAsia" w:hint="eastAsia"/>
          <w:sz w:val="30"/>
          <w:szCs w:val="30"/>
        </w:rPr>
        <w:t>。通过</w:t>
      </w:r>
      <w:r w:rsidR="00A25A34" w:rsidRPr="00526842">
        <w:rPr>
          <w:rFonts w:asciiTheme="minorEastAsia" w:hAnsiTheme="minorEastAsia" w:hint="eastAsia"/>
          <w:sz w:val="30"/>
          <w:szCs w:val="30"/>
        </w:rPr>
        <w:t>加快</w:t>
      </w:r>
      <w:r w:rsidR="00A25A34" w:rsidRPr="00526842">
        <w:rPr>
          <w:rFonts w:asciiTheme="minorEastAsia" w:hAnsiTheme="minorEastAsia"/>
          <w:sz w:val="30"/>
          <w:szCs w:val="30"/>
        </w:rPr>
        <w:t>融资进度</w:t>
      </w:r>
      <w:r w:rsidRPr="00526842">
        <w:rPr>
          <w:rFonts w:asciiTheme="minorEastAsia" w:hAnsiTheme="minorEastAsia" w:hint="eastAsia"/>
          <w:sz w:val="30"/>
          <w:szCs w:val="30"/>
        </w:rPr>
        <w:t>、提高融资能力</w:t>
      </w:r>
      <w:r w:rsidR="00B20576" w:rsidRPr="00526842">
        <w:rPr>
          <w:rFonts w:asciiTheme="minorEastAsia" w:hAnsiTheme="minorEastAsia" w:hint="eastAsia"/>
          <w:sz w:val="30"/>
          <w:szCs w:val="30"/>
        </w:rPr>
        <w:t>、</w:t>
      </w:r>
      <w:r w:rsidRPr="00526842">
        <w:rPr>
          <w:rFonts w:asciiTheme="minorEastAsia" w:hAnsiTheme="minorEastAsia" w:hint="eastAsia"/>
          <w:sz w:val="30"/>
          <w:szCs w:val="30"/>
        </w:rPr>
        <w:t>努力</w:t>
      </w:r>
      <w:r w:rsidR="00A25A34" w:rsidRPr="00526842">
        <w:rPr>
          <w:rFonts w:asciiTheme="minorEastAsia" w:hAnsiTheme="minorEastAsia" w:hint="eastAsia"/>
          <w:sz w:val="30"/>
          <w:szCs w:val="30"/>
        </w:rPr>
        <w:t>拓展</w:t>
      </w:r>
      <w:r w:rsidR="00A25A34" w:rsidRPr="00526842">
        <w:rPr>
          <w:rFonts w:asciiTheme="minorEastAsia" w:hAnsiTheme="minorEastAsia"/>
          <w:sz w:val="30"/>
          <w:szCs w:val="30"/>
        </w:rPr>
        <w:t>和发掘</w:t>
      </w:r>
      <w:r w:rsidR="00A25A34" w:rsidRPr="00526842">
        <w:rPr>
          <w:rFonts w:asciiTheme="minorEastAsia" w:hAnsiTheme="minorEastAsia" w:hint="eastAsia"/>
          <w:sz w:val="30"/>
          <w:szCs w:val="30"/>
        </w:rPr>
        <w:t>在“一带一路”沿线</w:t>
      </w:r>
      <w:r w:rsidR="00A25A34" w:rsidRPr="00526842">
        <w:rPr>
          <w:rFonts w:asciiTheme="minorEastAsia" w:hAnsiTheme="minorEastAsia"/>
          <w:sz w:val="30"/>
          <w:szCs w:val="30"/>
        </w:rPr>
        <w:t>国家的产融契合点，</w:t>
      </w:r>
      <w:r w:rsidR="00A25A34" w:rsidRPr="00526842">
        <w:rPr>
          <w:rFonts w:asciiTheme="minorEastAsia" w:hAnsiTheme="minorEastAsia" w:hint="eastAsia"/>
          <w:sz w:val="30"/>
          <w:szCs w:val="30"/>
        </w:rPr>
        <w:t>以</w:t>
      </w:r>
      <w:r w:rsidR="00A25A34" w:rsidRPr="00526842">
        <w:rPr>
          <w:rFonts w:asciiTheme="minorEastAsia" w:hAnsiTheme="minorEastAsia"/>
          <w:sz w:val="30"/>
          <w:szCs w:val="30"/>
        </w:rPr>
        <w:t>融资为</w:t>
      </w:r>
      <w:r w:rsidR="00A25A34" w:rsidRPr="00526842">
        <w:rPr>
          <w:rFonts w:asciiTheme="minorEastAsia" w:hAnsiTheme="minorEastAsia" w:hint="eastAsia"/>
          <w:sz w:val="30"/>
          <w:szCs w:val="30"/>
        </w:rPr>
        <w:t>支点</w:t>
      </w:r>
      <w:r w:rsidR="00A25A34" w:rsidRPr="00526842">
        <w:rPr>
          <w:rFonts w:asciiTheme="minorEastAsia" w:hAnsiTheme="minorEastAsia"/>
          <w:sz w:val="30"/>
          <w:szCs w:val="30"/>
        </w:rPr>
        <w:t>，争取项目</w:t>
      </w:r>
      <w:r w:rsidR="00A25A34" w:rsidRPr="00526842">
        <w:rPr>
          <w:rFonts w:asciiTheme="minorEastAsia" w:hAnsiTheme="minorEastAsia" w:hint="eastAsia"/>
          <w:sz w:val="30"/>
          <w:szCs w:val="30"/>
        </w:rPr>
        <w:t>早日</w:t>
      </w:r>
      <w:r w:rsidR="00A25A34" w:rsidRPr="00526842">
        <w:rPr>
          <w:rFonts w:asciiTheme="minorEastAsia" w:hAnsiTheme="minorEastAsia"/>
          <w:sz w:val="30"/>
          <w:szCs w:val="30"/>
        </w:rPr>
        <w:t>落地</w:t>
      </w:r>
      <w:r w:rsidR="00A25A34" w:rsidRPr="00526842">
        <w:rPr>
          <w:rFonts w:asciiTheme="minorEastAsia" w:hAnsiTheme="minorEastAsia" w:hint="eastAsia"/>
          <w:sz w:val="30"/>
          <w:szCs w:val="30"/>
        </w:rPr>
        <w:t>，实现</w:t>
      </w:r>
      <w:r w:rsidR="00A25A34" w:rsidRPr="00526842">
        <w:rPr>
          <w:rFonts w:asciiTheme="minorEastAsia" w:hAnsiTheme="minorEastAsia"/>
          <w:sz w:val="30"/>
          <w:szCs w:val="30"/>
        </w:rPr>
        <w:t>合作多赢</w:t>
      </w:r>
      <w:r w:rsidR="00A25A34" w:rsidRPr="00526842">
        <w:rPr>
          <w:rFonts w:asciiTheme="minorEastAsia" w:hAnsiTheme="minorEastAsia" w:hint="eastAsia"/>
          <w:sz w:val="30"/>
          <w:szCs w:val="30"/>
        </w:rPr>
        <w:t>。</w:t>
      </w:r>
    </w:p>
    <w:p w:rsidR="0036404D" w:rsidRPr="00D527D8" w:rsidRDefault="0036404D" w:rsidP="0036404D">
      <w:pPr>
        <w:widowControl/>
        <w:jc w:val="center"/>
        <w:rPr>
          <w:rFonts w:asciiTheme="minorEastAsia" w:eastAsiaTheme="minorEastAsia" w:hAnsiTheme="minorEastAsia"/>
          <w:sz w:val="28"/>
          <w:szCs w:val="28"/>
        </w:rPr>
      </w:pPr>
      <w:r>
        <w:rPr>
          <w:rFonts w:ascii="华文楷体" w:eastAsia="华文楷体" w:hAnsi="华文楷体" w:hint="eastAsia"/>
          <w:sz w:val="28"/>
          <w:szCs w:val="28"/>
        </w:rPr>
        <w:t>表1</w:t>
      </w:r>
      <w:r w:rsidRPr="001F5C19">
        <w:rPr>
          <w:rFonts w:ascii="华文楷体" w:eastAsia="华文楷体" w:hAnsi="华文楷体" w:hint="eastAsia"/>
          <w:sz w:val="28"/>
          <w:szCs w:val="28"/>
        </w:rPr>
        <w:t xml:space="preserve">　</w:t>
      </w:r>
      <w:r>
        <w:rPr>
          <w:rFonts w:ascii="华文楷体" w:eastAsia="华文楷体" w:hAnsi="华文楷体" w:hint="eastAsia"/>
          <w:sz w:val="28"/>
          <w:szCs w:val="28"/>
        </w:rPr>
        <w:t>电站集团通过协助业主融资取得的项目</w:t>
      </w:r>
    </w:p>
    <w:tbl>
      <w:tblPr>
        <w:tblStyle w:val="ad"/>
        <w:tblW w:w="9411" w:type="dxa"/>
        <w:tblLook w:val="04A0"/>
      </w:tblPr>
      <w:tblGrid>
        <w:gridCol w:w="887"/>
        <w:gridCol w:w="1206"/>
        <w:gridCol w:w="2126"/>
        <w:gridCol w:w="2126"/>
        <w:gridCol w:w="1533"/>
        <w:gridCol w:w="1533"/>
      </w:tblGrid>
      <w:tr w:rsidR="0036404D" w:rsidRPr="003F326B" w:rsidTr="002D501C">
        <w:tc>
          <w:tcPr>
            <w:tcW w:w="887" w:type="dxa"/>
          </w:tcPr>
          <w:p w:rsidR="0036404D" w:rsidRPr="003F326B" w:rsidRDefault="0036404D" w:rsidP="002D501C">
            <w:pPr>
              <w:widowControl/>
              <w:jc w:val="center"/>
              <w:rPr>
                <w:rFonts w:asciiTheme="minorEastAsia" w:hAnsiTheme="minorEastAsia"/>
                <w:szCs w:val="21"/>
              </w:rPr>
            </w:pPr>
            <w:r w:rsidRPr="003F326B">
              <w:rPr>
                <w:rFonts w:asciiTheme="minorEastAsia" w:hAnsiTheme="minorEastAsia" w:hint="eastAsia"/>
                <w:szCs w:val="21"/>
              </w:rPr>
              <w:t>序号</w:t>
            </w:r>
          </w:p>
        </w:tc>
        <w:tc>
          <w:tcPr>
            <w:tcW w:w="1206" w:type="dxa"/>
          </w:tcPr>
          <w:p w:rsidR="0036404D" w:rsidRPr="003F326B" w:rsidRDefault="0036404D" w:rsidP="002D501C">
            <w:pPr>
              <w:widowControl/>
              <w:jc w:val="center"/>
              <w:rPr>
                <w:rFonts w:asciiTheme="minorEastAsia" w:hAnsiTheme="minorEastAsia"/>
                <w:szCs w:val="21"/>
              </w:rPr>
            </w:pPr>
            <w:r w:rsidRPr="003F326B">
              <w:rPr>
                <w:rFonts w:asciiTheme="minorEastAsia" w:hAnsiTheme="minorEastAsia" w:hint="eastAsia"/>
                <w:szCs w:val="21"/>
              </w:rPr>
              <w:t>项目地区</w:t>
            </w:r>
          </w:p>
        </w:tc>
        <w:tc>
          <w:tcPr>
            <w:tcW w:w="2126" w:type="dxa"/>
          </w:tcPr>
          <w:p w:rsidR="0036404D" w:rsidRPr="003F326B" w:rsidRDefault="0036404D" w:rsidP="002D501C">
            <w:pPr>
              <w:widowControl/>
              <w:jc w:val="center"/>
              <w:rPr>
                <w:rFonts w:asciiTheme="minorEastAsia" w:hAnsiTheme="minorEastAsia"/>
                <w:szCs w:val="21"/>
              </w:rPr>
            </w:pPr>
            <w:r w:rsidRPr="003F326B">
              <w:rPr>
                <w:rFonts w:asciiTheme="minorEastAsia" w:hAnsiTheme="minorEastAsia" w:hint="eastAsia"/>
                <w:szCs w:val="21"/>
              </w:rPr>
              <w:t>项目名称</w:t>
            </w:r>
          </w:p>
        </w:tc>
        <w:tc>
          <w:tcPr>
            <w:tcW w:w="2126" w:type="dxa"/>
          </w:tcPr>
          <w:p w:rsidR="0036404D" w:rsidRPr="003F326B" w:rsidRDefault="0036404D" w:rsidP="002D501C">
            <w:pPr>
              <w:widowControl/>
              <w:jc w:val="center"/>
              <w:rPr>
                <w:rFonts w:asciiTheme="minorEastAsia" w:hAnsiTheme="minorEastAsia"/>
                <w:szCs w:val="21"/>
              </w:rPr>
            </w:pPr>
            <w:r>
              <w:rPr>
                <w:rFonts w:asciiTheme="minorEastAsia" w:hAnsiTheme="minorEastAsia" w:hint="eastAsia"/>
                <w:szCs w:val="21"/>
              </w:rPr>
              <w:t>融资机构</w:t>
            </w:r>
          </w:p>
        </w:tc>
        <w:tc>
          <w:tcPr>
            <w:tcW w:w="1533" w:type="dxa"/>
          </w:tcPr>
          <w:p w:rsidR="0036404D" w:rsidRPr="003F326B" w:rsidRDefault="0036404D" w:rsidP="002D501C">
            <w:pPr>
              <w:widowControl/>
              <w:jc w:val="center"/>
              <w:rPr>
                <w:rFonts w:asciiTheme="minorEastAsia" w:hAnsiTheme="minorEastAsia"/>
                <w:szCs w:val="21"/>
              </w:rPr>
            </w:pPr>
            <w:r w:rsidRPr="003F326B">
              <w:rPr>
                <w:rFonts w:asciiTheme="minorEastAsia" w:hAnsiTheme="minorEastAsia" w:hint="eastAsia"/>
                <w:szCs w:val="21"/>
              </w:rPr>
              <w:t>融资金额</w:t>
            </w:r>
          </w:p>
        </w:tc>
        <w:tc>
          <w:tcPr>
            <w:tcW w:w="1533" w:type="dxa"/>
          </w:tcPr>
          <w:p w:rsidR="0036404D" w:rsidRPr="003F326B" w:rsidRDefault="0036404D" w:rsidP="002D501C">
            <w:pPr>
              <w:widowControl/>
              <w:jc w:val="center"/>
              <w:rPr>
                <w:rFonts w:asciiTheme="minorEastAsia" w:hAnsiTheme="minorEastAsia"/>
                <w:szCs w:val="21"/>
              </w:rPr>
            </w:pPr>
            <w:r w:rsidRPr="003F326B">
              <w:rPr>
                <w:rFonts w:asciiTheme="minorEastAsia" w:hAnsiTheme="minorEastAsia" w:hint="eastAsia"/>
                <w:szCs w:val="21"/>
              </w:rPr>
              <w:t>融资类型</w:t>
            </w:r>
          </w:p>
        </w:tc>
      </w:tr>
      <w:tr w:rsidR="0036404D" w:rsidRPr="003F326B" w:rsidTr="002D501C">
        <w:tc>
          <w:tcPr>
            <w:tcW w:w="887"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1</w:t>
            </w:r>
          </w:p>
        </w:tc>
        <w:tc>
          <w:tcPr>
            <w:tcW w:w="120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越南</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越南永新二期项目</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中国进出口银行</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10.6亿美元</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混合贷款</w:t>
            </w:r>
          </w:p>
        </w:tc>
      </w:tr>
      <w:tr w:rsidR="0036404D" w:rsidRPr="003F326B" w:rsidTr="002D501C">
        <w:tc>
          <w:tcPr>
            <w:tcW w:w="887"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2</w:t>
            </w:r>
          </w:p>
        </w:tc>
        <w:tc>
          <w:tcPr>
            <w:tcW w:w="120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印尼</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印尼公主港项目</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中国进出口银行</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4.82亿美元</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买方信贷</w:t>
            </w:r>
          </w:p>
        </w:tc>
      </w:tr>
      <w:tr w:rsidR="0036404D" w:rsidRPr="003F326B" w:rsidTr="002D501C">
        <w:tc>
          <w:tcPr>
            <w:tcW w:w="887"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3</w:t>
            </w:r>
          </w:p>
        </w:tc>
        <w:tc>
          <w:tcPr>
            <w:tcW w:w="120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印度</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印度莎圣项目</w:t>
            </w:r>
          </w:p>
        </w:tc>
        <w:tc>
          <w:tcPr>
            <w:tcW w:w="2126"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以中国银行、美国银行为首的国际银团</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11.42亿美元</w:t>
            </w:r>
          </w:p>
        </w:tc>
        <w:tc>
          <w:tcPr>
            <w:tcW w:w="1533" w:type="dxa"/>
          </w:tcPr>
          <w:p w:rsidR="0036404D" w:rsidRPr="003F326B" w:rsidRDefault="0036404D" w:rsidP="002D501C">
            <w:pPr>
              <w:widowControl/>
              <w:jc w:val="left"/>
              <w:rPr>
                <w:rFonts w:asciiTheme="minorEastAsia" w:hAnsiTheme="minorEastAsia"/>
                <w:szCs w:val="21"/>
              </w:rPr>
            </w:pPr>
            <w:r>
              <w:rPr>
                <w:rFonts w:asciiTheme="minorEastAsia" w:hAnsiTheme="minorEastAsia" w:hint="eastAsia"/>
                <w:szCs w:val="21"/>
              </w:rPr>
              <w:t>项目融资</w:t>
            </w:r>
          </w:p>
        </w:tc>
      </w:tr>
    </w:tbl>
    <w:p w:rsidR="0036404D" w:rsidRPr="0036404D" w:rsidRDefault="0036404D" w:rsidP="00A25A34">
      <w:pPr>
        <w:pStyle w:val="ac"/>
        <w:ind w:firstLine="600"/>
        <w:rPr>
          <w:rFonts w:asciiTheme="minorEastAsia" w:hAnsiTheme="minorEastAsia"/>
          <w:sz w:val="30"/>
          <w:szCs w:val="30"/>
        </w:rPr>
      </w:pPr>
    </w:p>
    <w:p w:rsidR="00A25A34" w:rsidRPr="00CF2835" w:rsidRDefault="00994105"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5" w:name="_Toc462398467"/>
      <w:r w:rsidRPr="00CF2835">
        <w:rPr>
          <w:rFonts w:ascii="宋体" w:cs="宋体" w:hint="eastAsia"/>
          <w:kern w:val="0"/>
          <w:sz w:val="30"/>
          <w:szCs w:val="30"/>
        </w:rPr>
        <w:t>4</w:t>
      </w:r>
      <w:r w:rsidR="00BA4FB6">
        <w:rPr>
          <w:rFonts w:ascii="宋体" w:cs="宋体" w:hint="eastAsia"/>
          <w:kern w:val="0"/>
          <w:sz w:val="30"/>
          <w:szCs w:val="30"/>
        </w:rPr>
        <w:t>.</w:t>
      </w:r>
      <w:r w:rsidRPr="00CF2835">
        <w:rPr>
          <w:rFonts w:ascii="宋体" w:cs="宋体" w:hint="eastAsia"/>
          <w:kern w:val="0"/>
          <w:sz w:val="30"/>
          <w:szCs w:val="30"/>
        </w:rPr>
        <w:t>立足</w:t>
      </w:r>
      <w:r w:rsidR="00F40479" w:rsidRPr="00CF2835">
        <w:rPr>
          <w:rFonts w:ascii="宋体" w:cs="宋体"/>
          <w:kern w:val="0"/>
          <w:sz w:val="30"/>
          <w:szCs w:val="30"/>
        </w:rPr>
        <w:t>国际</w:t>
      </w:r>
      <w:r w:rsidRPr="00CF2835">
        <w:rPr>
          <w:rFonts w:ascii="宋体" w:cs="宋体"/>
          <w:kern w:val="0"/>
          <w:sz w:val="30"/>
          <w:szCs w:val="30"/>
        </w:rPr>
        <w:t>舞台，</w:t>
      </w:r>
      <w:r w:rsidRPr="00CF2835">
        <w:rPr>
          <w:rFonts w:ascii="宋体" w:cs="宋体" w:hint="eastAsia"/>
          <w:kern w:val="0"/>
          <w:sz w:val="30"/>
          <w:szCs w:val="30"/>
        </w:rPr>
        <w:t>积极</w:t>
      </w:r>
      <w:r w:rsidRPr="00CF2835">
        <w:rPr>
          <w:rFonts w:ascii="宋体" w:cs="宋体"/>
          <w:kern w:val="0"/>
          <w:sz w:val="30"/>
          <w:szCs w:val="30"/>
        </w:rPr>
        <w:t>推进与实力雄厚的公司强强合作</w:t>
      </w:r>
      <w:bookmarkEnd w:id="25"/>
    </w:p>
    <w:p w:rsidR="00A25A34" w:rsidRPr="00526842" w:rsidRDefault="00F40479" w:rsidP="00F40479">
      <w:pPr>
        <w:spacing w:line="360" w:lineRule="auto"/>
        <w:ind w:firstLineChars="200" w:firstLine="602"/>
        <w:jc w:val="left"/>
        <w:rPr>
          <w:rFonts w:asciiTheme="minorEastAsia" w:hAnsiTheme="minorEastAsia"/>
          <w:b/>
          <w:sz w:val="30"/>
          <w:szCs w:val="30"/>
        </w:rPr>
      </w:pPr>
      <w:r w:rsidRPr="00526842">
        <w:rPr>
          <w:rFonts w:asciiTheme="minorEastAsia" w:hAnsiTheme="minorEastAsia" w:hint="eastAsia"/>
          <w:b/>
          <w:sz w:val="30"/>
          <w:szCs w:val="30"/>
        </w:rPr>
        <w:t>（1）</w:t>
      </w:r>
      <w:r w:rsidR="00A25A34" w:rsidRPr="00526842">
        <w:rPr>
          <w:rFonts w:asciiTheme="minorEastAsia" w:hAnsiTheme="minorEastAsia" w:hint="eastAsia"/>
          <w:b/>
          <w:sz w:val="30"/>
          <w:szCs w:val="30"/>
        </w:rPr>
        <w:t>与</w:t>
      </w:r>
      <w:r w:rsidR="004053C0" w:rsidRPr="00526842">
        <w:rPr>
          <w:rFonts w:asciiTheme="minorEastAsia" w:hAnsiTheme="minorEastAsia" w:hint="eastAsia"/>
          <w:b/>
          <w:sz w:val="30"/>
          <w:szCs w:val="30"/>
        </w:rPr>
        <w:t>独立</w:t>
      </w:r>
      <w:r w:rsidR="00A25A34" w:rsidRPr="00526842">
        <w:rPr>
          <w:rFonts w:asciiTheme="minorEastAsia" w:hAnsiTheme="minorEastAsia" w:hint="eastAsia"/>
          <w:b/>
          <w:sz w:val="30"/>
          <w:szCs w:val="30"/>
        </w:rPr>
        <w:t>电力</w:t>
      </w:r>
      <w:r w:rsidR="00A25A34" w:rsidRPr="00526842">
        <w:rPr>
          <w:rFonts w:asciiTheme="minorEastAsia" w:hAnsiTheme="minorEastAsia"/>
          <w:b/>
          <w:sz w:val="30"/>
          <w:szCs w:val="30"/>
        </w:rPr>
        <w:t>开发商</w:t>
      </w:r>
      <w:r w:rsidR="00A25A34" w:rsidRPr="00526842">
        <w:rPr>
          <w:rFonts w:asciiTheme="minorEastAsia" w:hAnsiTheme="minorEastAsia" w:hint="eastAsia"/>
          <w:b/>
          <w:sz w:val="30"/>
          <w:szCs w:val="30"/>
        </w:rPr>
        <w:t>和国际/地区</w:t>
      </w:r>
      <w:r w:rsidR="00A25A34" w:rsidRPr="00526842">
        <w:rPr>
          <w:rFonts w:asciiTheme="minorEastAsia" w:hAnsiTheme="minorEastAsia"/>
          <w:b/>
          <w:sz w:val="30"/>
          <w:szCs w:val="30"/>
        </w:rPr>
        <w:t>咨询公司合作</w:t>
      </w:r>
    </w:p>
    <w:p w:rsidR="00A25A34" w:rsidRPr="00526842" w:rsidRDefault="00A25A34" w:rsidP="00A25A34">
      <w:pPr>
        <w:pStyle w:val="ac"/>
        <w:ind w:firstLine="600"/>
        <w:rPr>
          <w:rFonts w:asciiTheme="minorEastAsia" w:hAnsiTheme="minorEastAsia"/>
          <w:sz w:val="30"/>
          <w:szCs w:val="30"/>
        </w:rPr>
      </w:pPr>
      <w:r w:rsidRPr="00526842">
        <w:rPr>
          <w:rFonts w:asciiTheme="minorEastAsia" w:hAnsiTheme="minorEastAsia" w:hint="eastAsia"/>
          <w:sz w:val="30"/>
          <w:szCs w:val="30"/>
        </w:rPr>
        <w:t>目前</w:t>
      </w:r>
      <w:r w:rsidRPr="00526842">
        <w:rPr>
          <w:rFonts w:asciiTheme="minorEastAsia" w:hAnsiTheme="minorEastAsia"/>
          <w:sz w:val="30"/>
          <w:szCs w:val="30"/>
        </w:rPr>
        <w:t>，</w:t>
      </w:r>
      <w:r w:rsidRPr="00526842">
        <w:rPr>
          <w:rFonts w:asciiTheme="minorEastAsia" w:hAnsiTheme="minorEastAsia" w:hint="eastAsia"/>
          <w:sz w:val="30"/>
          <w:szCs w:val="30"/>
        </w:rPr>
        <w:t>国际</w:t>
      </w:r>
      <w:r w:rsidRPr="00526842">
        <w:rPr>
          <w:rFonts w:asciiTheme="minorEastAsia" w:hAnsiTheme="minorEastAsia"/>
          <w:sz w:val="30"/>
          <w:szCs w:val="30"/>
        </w:rPr>
        <w:t>市场以总包方</w:t>
      </w:r>
      <w:r w:rsidRPr="00526842">
        <w:rPr>
          <w:rFonts w:asciiTheme="minorEastAsia" w:hAnsiTheme="minorEastAsia" w:hint="eastAsia"/>
          <w:sz w:val="30"/>
          <w:szCs w:val="30"/>
        </w:rPr>
        <w:t>和投资</w:t>
      </w:r>
      <w:r w:rsidRPr="00526842">
        <w:rPr>
          <w:rFonts w:asciiTheme="minorEastAsia" w:hAnsiTheme="minorEastAsia"/>
          <w:sz w:val="30"/>
          <w:szCs w:val="30"/>
        </w:rPr>
        <w:t>方</w:t>
      </w:r>
      <w:r w:rsidRPr="00526842">
        <w:rPr>
          <w:rFonts w:asciiTheme="minorEastAsia" w:hAnsiTheme="minorEastAsia" w:hint="eastAsia"/>
          <w:sz w:val="30"/>
          <w:szCs w:val="30"/>
        </w:rPr>
        <w:t>捆绑</w:t>
      </w:r>
      <w:r w:rsidRPr="00526842">
        <w:rPr>
          <w:rFonts w:asciiTheme="minorEastAsia" w:hAnsiTheme="minorEastAsia"/>
          <w:sz w:val="30"/>
          <w:szCs w:val="30"/>
        </w:rPr>
        <w:t>的模式</w:t>
      </w:r>
      <w:r w:rsidRPr="00526842">
        <w:rPr>
          <w:rFonts w:asciiTheme="minorEastAsia" w:hAnsiTheme="minorEastAsia" w:hint="eastAsia"/>
          <w:sz w:val="30"/>
          <w:szCs w:val="30"/>
        </w:rPr>
        <w:t>为主流</w:t>
      </w:r>
      <w:r w:rsidRPr="00526842">
        <w:rPr>
          <w:rFonts w:asciiTheme="minorEastAsia" w:hAnsiTheme="minorEastAsia"/>
          <w:sz w:val="30"/>
          <w:szCs w:val="30"/>
        </w:rPr>
        <w:t>趋势</w:t>
      </w:r>
      <w:r w:rsidRPr="00526842">
        <w:rPr>
          <w:rFonts w:asciiTheme="minorEastAsia" w:hAnsiTheme="minorEastAsia" w:hint="eastAsia"/>
          <w:sz w:val="30"/>
          <w:szCs w:val="30"/>
        </w:rPr>
        <w:t>。通过</w:t>
      </w:r>
      <w:r w:rsidRPr="00526842">
        <w:rPr>
          <w:rFonts w:asciiTheme="minorEastAsia" w:hAnsiTheme="minorEastAsia"/>
          <w:sz w:val="30"/>
          <w:szCs w:val="30"/>
        </w:rPr>
        <w:t>积极宣介和定期拜访</w:t>
      </w:r>
      <w:r w:rsidRPr="00526842">
        <w:rPr>
          <w:rFonts w:asciiTheme="minorEastAsia" w:hAnsiTheme="minorEastAsia" w:hint="eastAsia"/>
          <w:sz w:val="30"/>
          <w:szCs w:val="30"/>
        </w:rPr>
        <w:t>机制</w:t>
      </w:r>
      <w:r w:rsidRPr="00526842">
        <w:rPr>
          <w:rFonts w:asciiTheme="minorEastAsia" w:hAnsiTheme="minorEastAsia"/>
          <w:sz w:val="30"/>
          <w:szCs w:val="30"/>
        </w:rPr>
        <w:t>，建立和</w:t>
      </w:r>
      <w:r w:rsidRPr="00526842">
        <w:rPr>
          <w:rFonts w:asciiTheme="minorEastAsia" w:hAnsiTheme="minorEastAsia" w:hint="eastAsia"/>
          <w:sz w:val="30"/>
          <w:szCs w:val="30"/>
        </w:rPr>
        <w:t>巩固</w:t>
      </w:r>
      <w:r w:rsidRPr="00526842">
        <w:rPr>
          <w:rFonts w:asciiTheme="minorEastAsia" w:hAnsiTheme="minorEastAsia"/>
          <w:sz w:val="30"/>
          <w:szCs w:val="30"/>
        </w:rPr>
        <w:t>与</w:t>
      </w:r>
      <w:r w:rsidR="004053C0" w:rsidRPr="00526842">
        <w:rPr>
          <w:rFonts w:asciiTheme="minorEastAsia" w:hAnsiTheme="minorEastAsia" w:hint="eastAsia"/>
          <w:sz w:val="30"/>
          <w:szCs w:val="30"/>
        </w:rPr>
        <w:t>独立电力</w:t>
      </w:r>
      <w:r w:rsidRPr="00526842">
        <w:rPr>
          <w:rFonts w:asciiTheme="minorEastAsia" w:hAnsiTheme="minorEastAsia" w:hint="eastAsia"/>
          <w:sz w:val="30"/>
          <w:szCs w:val="30"/>
        </w:rPr>
        <w:t>开发</w:t>
      </w:r>
      <w:r w:rsidRPr="00526842">
        <w:rPr>
          <w:rFonts w:asciiTheme="minorEastAsia" w:hAnsiTheme="minorEastAsia"/>
          <w:sz w:val="30"/>
          <w:szCs w:val="30"/>
        </w:rPr>
        <w:t>商的合作关系，开拓</w:t>
      </w:r>
      <w:r w:rsidR="004053C0" w:rsidRPr="00526842">
        <w:rPr>
          <w:rFonts w:asciiTheme="minorEastAsia" w:hAnsiTheme="minorEastAsia" w:hint="eastAsia"/>
          <w:sz w:val="30"/>
          <w:szCs w:val="30"/>
        </w:rPr>
        <w:t>独立</w:t>
      </w:r>
      <w:r w:rsidR="004053C0" w:rsidRPr="00526842">
        <w:rPr>
          <w:rFonts w:asciiTheme="minorEastAsia" w:hAnsiTheme="minorEastAsia"/>
          <w:sz w:val="30"/>
          <w:szCs w:val="30"/>
        </w:rPr>
        <w:t>电力</w:t>
      </w:r>
      <w:r w:rsidRPr="00526842">
        <w:rPr>
          <w:rFonts w:asciiTheme="minorEastAsia" w:hAnsiTheme="minorEastAsia"/>
          <w:sz w:val="30"/>
          <w:szCs w:val="30"/>
        </w:rPr>
        <w:t>项目机遇。</w:t>
      </w:r>
      <w:r w:rsidRPr="00526842">
        <w:rPr>
          <w:rFonts w:asciiTheme="minorEastAsia" w:hAnsiTheme="minorEastAsia" w:hint="eastAsia"/>
          <w:sz w:val="30"/>
          <w:szCs w:val="30"/>
        </w:rPr>
        <w:t>通过与国际和地区工程咨询公司的合作，增强项目</w:t>
      </w:r>
      <w:r w:rsidRPr="00526842">
        <w:rPr>
          <w:rFonts w:asciiTheme="minorEastAsia" w:hAnsiTheme="minorEastAsia"/>
          <w:sz w:val="30"/>
          <w:szCs w:val="30"/>
        </w:rPr>
        <w:t>竞标</w:t>
      </w:r>
      <w:r w:rsidRPr="00526842">
        <w:rPr>
          <w:rFonts w:asciiTheme="minorEastAsia" w:hAnsiTheme="minorEastAsia" w:hint="eastAsia"/>
          <w:sz w:val="30"/>
          <w:szCs w:val="30"/>
        </w:rPr>
        <w:t>能力以及综合竞争力，维护和</w:t>
      </w:r>
      <w:r w:rsidRPr="00526842">
        <w:rPr>
          <w:rFonts w:asciiTheme="minorEastAsia" w:hAnsiTheme="minorEastAsia"/>
          <w:sz w:val="30"/>
          <w:szCs w:val="30"/>
        </w:rPr>
        <w:t>巩固</w:t>
      </w:r>
      <w:r w:rsidRPr="00526842">
        <w:rPr>
          <w:rFonts w:asciiTheme="minorEastAsia" w:hAnsiTheme="minorEastAsia" w:hint="eastAsia"/>
          <w:sz w:val="30"/>
          <w:szCs w:val="30"/>
        </w:rPr>
        <w:t>已有客户</w:t>
      </w:r>
      <w:r w:rsidRPr="00526842">
        <w:rPr>
          <w:rFonts w:asciiTheme="minorEastAsia" w:hAnsiTheme="minorEastAsia"/>
          <w:sz w:val="30"/>
          <w:szCs w:val="30"/>
        </w:rPr>
        <w:t>，并</w:t>
      </w:r>
      <w:r w:rsidRPr="00526842">
        <w:rPr>
          <w:rFonts w:asciiTheme="minorEastAsia" w:hAnsiTheme="minorEastAsia" w:hint="eastAsia"/>
          <w:sz w:val="30"/>
          <w:szCs w:val="30"/>
        </w:rPr>
        <w:t>以多种投资/项目</w:t>
      </w:r>
      <w:r w:rsidRPr="00526842">
        <w:rPr>
          <w:rFonts w:asciiTheme="minorEastAsia" w:hAnsiTheme="minorEastAsia"/>
          <w:sz w:val="30"/>
          <w:szCs w:val="30"/>
        </w:rPr>
        <w:t>模式</w:t>
      </w:r>
      <w:r w:rsidRPr="00526842">
        <w:rPr>
          <w:rFonts w:asciiTheme="minorEastAsia" w:hAnsiTheme="minorEastAsia" w:hint="eastAsia"/>
          <w:sz w:val="30"/>
          <w:szCs w:val="30"/>
        </w:rPr>
        <w:t>尝试和</w:t>
      </w:r>
      <w:r w:rsidRPr="00526842">
        <w:rPr>
          <w:rFonts w:asciiTheme="minorEastAsia" w:hAnsiTheme="minorEastAsia"/>
          <w:sz w:val="30"/>
          <w:szCs w:val="30"/>
        </w:rPr>
        <w:t>寻求市场机会。</w:t>
      </w:r>
    </w:p>
    <w:p w:rsidR="00A25A34" w:rsidRPr="00526842" w:rsidRDefault="00F40479" w:rsidP="00F40479">
      <w:pPr>
        <w:spacing w:line="360" w:lineRule="auto"/>
        <w:ind w:firstLineChars="200" w:firstLine="602"/>
        <w:jc w:val="left"/>
        <w:rPr>
          <w:rFonts w:asciiTheme="minorEastAsia" w:hAnsiTheme="minorEastAsia"/>
          <w:b/>
          <w:sz w:val="30"/>
          <w:szCs w:val="30"/>
        </w:rPr>
      </w:pPr>
      <w:r w:rsidRPr="00526842">
        <w:rPr>
          <w:rFonts w:asciiTheme="minorEastAsia" w:hAnsiTheme="minorEastAsia" w:hint="eastAsia"/>
          <w:b/>
          <w:sz w:val="30"/>
          <w:szCs w:val="30"/>
        </w:rPr>
        <w:t>（2）</w:t>
      </w:r>
      <w:r w:rsidR="00A25A34" w:rsidRPr="00526842">
        <w:rPr>
          <w:rFonts w:asciiTheme="minorEastAsia" w:hAnsiTheme="minorEastAsia" w:hint="eastAsia"/>
          <w:b/>
          <w:sz w:val="30"/>
          <w:szCs w:val="30"/>
        </w:rPr>
        <w:t>与</w:t>
      </w:r>
      <w:r w:rsidR="00A25A34" w:rsidRPr="00526842">
        <w:rPr>
          <w:rFonts w:asciiTheme="minorEastAsia" w:hAnsiTheme="minorEastAsia"/>
          <w:b/>
          <w:sz w:val="30"/>
          <w:szCs w:val="30"/>
        </w:rPr>
        <w:t>国外设计院合作</w:t>
      </w:r>
    </w:p>
    <w:p w:rsidR="00A25A34" w:rsidRPr="00526842" w:rsidRDefault="00C831FD" w:rsidP="00A25A34">
      <w:pPr>
        <w:pStyle w:val="ac"/>
        <w:ind w:firstLine="600"/>
        <w:rPr>
          <w:rFonts w:asciiTheme="minorEastAsia" w:hAnsiTheme="minorEastAsia"/>
          <w:sz w:val="30"/>
          <w:szCs w:val="30"/>
        </w:rPr>
      </w:pPr>
      <w:r w:rsidRPr="00526842">
        <w:rPr>
          <w:rFonts w:asciiTheme="minorEastAsia" w:hAnsiTheme="minorEastAsia" w:hint="eastAsia"/>
          <w:sz w:val="30"/>
          <w:szCs w:val="30"/>
        </w:rPr>
        <w:t>加强与国外设计院的合作</w:t>
      </w:r>
      <w:r w:rsidR="00A25A34" w:rsidRPr="00526842">
        <w:rPr>
          <w:rFonts w:asciiTheme="minorEastAsia" w:hAnsiTheme="minorEastAsia"/>
          <w:sz w:val="30"/>
          <w:szCs w:val="30"/>
        </w:rPr>
        <w:t>，</w:t>
      </w:r>
      <w:r w:rsidR="00A25A34" w:rsidRPr="00526842">
        <w:rPr>
          <w:rFonts w:asciiTheme="minorEastAsia" w:hAnsiTheme="minorEastAsia" w:hint="eastAsia"/>
          <w:sz w:val="30"/>
          <w:szCs w:val="30"/>
        </w:rPr>
        <w:t>提升</w:t>
      </w:r>
      <w:r w:rsidR="00A25A34" w:rsidRPr="00526842">
        <w:rPr>
          <w:rFonts w:asciiTheme="minorEastAsia" w:hAnsiTheme="minorEastAsia"/>
          <w:sz w:val="30"/>
          <w:szCs w:val="30"/>
        </w:rPr>
        <w:t>面对全球各种技术方案和技术问题处理方案</w:t>
      </w:r>
      <w:r w:rsidR="00A25A34" w:rsidRPr="00526842">
        <w:rPr>
          <w:rFonts w:asciiTheme="minorEastAsia" w:hAnsiTheme="minorEastAsia" w:hint="eastAsia"/>
          <w:sz w:val="30"/>
          <w:szCs w:val="30"/>
        </w:rPr>
        <w:t>的</w:t>
      </w:r>
      <w:r w:rsidR="00A25A34" w:rsidRPr="00526842">
        <w:rPr>
          <w:rFonts w:asciiTheme="minorEastAsia" w:hAnsiTheme="minorEastAsia"/>
          <w:sz w:val="30"/>
          <w:szCs w:val="30"/>
        </w:rPr>
        <w:t>能力</w:t>
      </w:r>
      <w:r w:rsidR="00A25A34" w:rsidRPr="00526842">
        <w:rPr>
          <w:rFonts w:asciiTheme="minorEastAsia" w:hAnsiTheme="minorEastAsia" w:hint="eastAsia"/>
          <w:sz w:val="30"/>
          <w:szCs w:val="30"/>
        </w:rPr>
        <w:t>，</w:t>
      </w:r>
      <w:r w:rsidR="00A25A34" w:rsidRPr="00526842">
        <w:rPr>
          <w:rFonts w:asciiTheme="minorEastAsia" w:hAnsiTheme="minorEastAsia"/>
          <w:sz w:val="30"/>
          <w:szCs w:val="30"/>
        </w:rPr>
        <w:t>增强应用欧美国家标准的</w:t>
      </w:r>
      <w:r w:rsidR="00A25A34" w:rsidRPr="00526842">
        <w:rPr>
          <w:rFonts w:asciiTheme="minorEastAsia" w:hAnsiTheme="minorEastAsia" w:hint="eastAsia"/>
          <w:sz w:val="30"/>
          <w:szCs w:val="30"/>
        </w:rPr>
        <w:t>能力，加强防范技术</w:t>
      </w:r>
      <w:r w:rsidR="00A25A34" w:rsidRPr="00526842">
        <w:rPr>
          <w:rFonts w:asciiTheme="minorEastAsia" w:hAnsiTheme="minorEastAsia"/>
          <w:sz w:val="30"/>
          <w:szCs w:val="30"/>
        </w:rPr>
        <w:t>风险</w:t>
      </w:r>
      <w:r w:rsidR="00A25A34" w:rsidRPr="00526842">
        <w:rPr>
          <w:rFonts w:asciiTheme="minorEastAsia" w:hAnsiTheme="minorEastAsia" w:hint="eastAsia"/>
          <w:sz w:val="30"/>
          <w:szCs w:val="30"/>
        </w:rPr>
        <w:t>的</w:t>
      </w:r>
      <w:r w:rsidR="00A25A34" w:rsidRPr="00526842">
        <w:rPr>
          <w:rFonts w:asciiTheme="minorEastAsia" w:hAnsiTheme="minorEastAsia"/>
          <w:sz w:val="30"/>
          <w:szCs w:val="30"/>
        </w:rPr>
        <w:t>薄弱环节</w:t>
      </w:r>
      <w:r w:rsidR="00A25A34" w:rsidRPr="00526842">
        <w:rPr>
          <w:rFonts w:asciiTheme="minorEastAsia" w:hAnsiTheme="minorEastAsia" w:hint="eastAsia"/>
          <w:sz w:val="30"/>
          <w:szCs w:val="30"/>
        </w:rPr>
        <w:t>，实现技术管控全覆盖，较快突破国外</w:t>
      </w:r>
      <w:r w:rsidR="00A25A34" w:rsidRPr="00526842">
        <w:rPr>
          <w:rFonts w:asciiTheme="minorEastAsia" w:hAnsiTheme="minorEastAsia"/>
          <w:sz w:val="30"/>
          <w:szCs w:val="30"/>
        </w:rPr>
        <w:t>业主在技术标准的壁垒</w:t>
      </w:r>
      <w:r w:rsidR="00A25A34" w:rsidRPr="00526842">
        <w:rPr>
          <w:rFonts w:asciiTheme="minorEastAsia" w:hAnsiTheme="minorEastAsia" w:hint="eastAsia"/>
          <w:sz w:val="30"/>
          <w:szCs w:val="30"/>
        </w:rPr>
        <w:t>，</w:t>
      </w:r>
      <w:r w:rsidR="00A25A34" w:rsidRPr="00526842">
        <w:rPr>
          <w:rFonts w:asciiTheme="minorEastAsia" w:hAnsiTheme="minorEastAsia"/>
          <w:sz w:val="30"/>
          <w:szCs w:val="30"/>
        </w:rPr>
        <w:t>尤其在燃机方面</w:t>
      </w:r>
      <w:r w:rsidR="00A25A34" w:rsidRPr="00526842">
        <w:rPr>
          <w:rFonts w:asciiTheme="minorEastAsia" w:hAnsiTheme="minorEastAsia" w:hint="eastAsia"/>
          <w:sz w:val="30"/>
          <w:szCs w:val="30"/>
        </w:rPr>
        <w:t>取得</w:t>
      </w:r>
      <w:r w:rsidR="00A25A34" w:rsidRPr="00526842">
        <w:rPr>
          <w:rFonts w:asciiTheme="minorEastAsia" w:hAnsiTheme="minorEastAsia"/>
          <w:sz w:val="30"/>
          <w:szCs w:val="30"/>
        </w:rPr>
        <w:t>先发优势</w:t>
      </w:r>
      <w:r w:rsidR="00A25A34" w:rsidRPr="00526842">
        <w:rPr>
          <w:rFonts w:asciiTheme="minorEastAsia" w:hAnsiTheme="minorEastAsia" w:hint="eastAsia"/>
          <w:sz w:val="30"/>
          <w:szCs w:val="30"/>
        </w:rPr>
        <w:t>。</w:t>
      </w:r>
    </w:p>
    <w:p w:rsidR="00A25A34" w:rsidRPr="00526842" w:rsidRDefault="00F40479" w:rsidP="00F40479">
      <w:pPr>
        <w:spacing w:line="360" w:lineRule="auto"/>
        <w:ind w:firstLineChars="200" w:firstLine="602"/>
        <w:jc w:val="left"/>
        <w:rPr>
          <w:rFonts w:asciiTheme="minorEastAsia" w:hAnsiTheme="minorEastAsia"/>
          <w:b/>
          <w:sz w:val="30"/>
          <w:szCs w:val="30"/>
        </w:rPr>
      </w:pPr>
      <w:r w:rsidRPr="00526842">
        <w:rPr>
          <w:rFonts w:asciiTheme="minorEastAsia" w:hAnsiTheme="minorEastAsia" w:hint="eastAsia"/>
          <w:b/>
          <w:sz w:val="30"/>
          <w:szCs w:val="30"/>
        </w:rPr>
        <w:t>（3）</w:t>
      </w:r>
      <w:r w:rsidR="00A25A34" w:rsidRPr="00526842">
        <w:rPr>
          <w:rFonts w:asciiTheme="minorEastAsia" w:hAnsiTheme="minorEastAsia" w:hint="eastAsia"/>
          <w:b/>
          <w:sz w:val="30"/>
          <w:szCs w:val="30"/>
        </w:rPr>
        <w:t>与海外</w:t>
      </w:r>
      <w:r w:rsidR="00A25A34" w:rsidRPr="00526842">
        <w:rPr>
          <w:rFonts w:asciiTheme="minorEastAsia" w:hAnsiTheme="minorEastAsia"/>
          <w:b/>
          <w:sz w:val="30"/>
          <w:szCs w:val="30"/>
        </w:rPr>
        <w:t>市场的中国公司</w:t>
      </w:r>
      <w:r w:rsidR="00A25A34" w:rsidRPr="00526842">
        <w:rPr>
          <w:rFonts w:asciiTheme="minorEastAsia" w:hAnsiTheme="minorEastAsia" w:hint="eastAsia"/>
          <w:b/>
          <w:sz w:val="30"/>
          <w:szCs w:val="30"/>
        </w:rPr>
        <w:t>合作</w:t>
      </w:r>
    </w:p>
    <w:p w:rsidR="00A25A34" w:rsidRPr="00526842" w:rsidRDefault="00A25A34" w:rsidP="00A25A34">
      <w:pPr>
        <w:pStyle w:val="ac"/>
        <w:ind w:firstLine="600"/>
        <w:rPr>
          <w:rFonts w:asciiTheme="minorEastAsia" w:hAnsiTheme="minorEastAsia"/>
          <w:sz w:val="30"/>
          <w:szCs w:val="30"/>
        </w:rPr>
      </w:pPr>
      <w:r w:rsidRPr="00526842">
        <w:rPr>
          <w:rFonts w:asciiTheme="minorEastAsia" w:hAnsiTheme="minorEastAsia" w:hint="eastAsia"/>
          <w:sz w:val="30"/>
          <w:szCs w:val="30"/>
        </w:rPr>
        <w:t>对于</w:t>
      </w:r>
      <w:r w:rsidRPr="00526842">
        <w:rPr>
          <w:rFonts w:asciiTheme="minorEastAsia" w:hAnsiTheme="minorEastAsia"/>
          <w:sz w:val="30"/>
          <w:szCs w:val="30"/>
        </w:rPr>
        <w:t>伊朗、</w:t>
      </w:r>
      <w:r w:rsidRPr="00526842">
        <w:rPr>
          <w:rFonts w:asciiTheme="minorEastAsia" w:hAnsiTheme="minorEastAsia" w:hint="eastAsia"/>
          <w:sz w:val="30"/>
          <w:szCs w:val="30"/>
        </w:rPr>
        <w:t>伊拉克、</w:t>
      </w:r>
      <w:r w:rsidRPr="00526842">
        <w:rPr>
          <w:rFonts w:asciiTheme="minorEastAsia" w:hAnsiTheme="minorEastAsia"/>
          <w:sz w:val="30"/>
          <w:szCs w:val="30"/>
        </w:rPr>
        <w:t>埃及</w:t>
      </w:r>
      <w:r w:rsidRPr="00526842">
        <w:rPr>
          <w:rFonts w:asciiTheme="minorEastAsia" w:hAnsiTheme="minorEastAsia" w:hint="eastAsia"/>
          <w:sz w:val="30"/>
          <w:szCs w:val="30"/>
        </w:rPr>
        <w:t>等</w:t>
      </w:r>
      <w:r w:rsidRPr="00526842">
        <w:rPr>
          <w:rFonts w:asciiTheme="minorEastAsia" w:hAnsiTheme="minorEastAsia"/>
          <w:sz w:val="30"/>
          <w:szCs w:val="30"/>
        </w:rPr>
        <w:t>处于</w:t>
      </w:r>
      <w:r w:rsidRPr="00526842">
        <w:rPr>
          <w:rFonts w:asciiTheme="minorEastAsia" w:hAnsiTheme="minorEastAsia" w:hint="eastAsia"/>
          <w:sz w:val="30"/>
          <w:szCs w:val="30"/>
        </w:rPr>
        <w:t>“一带一路”沿线的</w:t>
      </w:r>
      <w:r w:rsidRPr="00526842">
        <w:rPr>
          <w:rFonts w:asciiTheme="minorEastAsia" w:hAnsiTheme="minorEastAsia"/>
          <w:sz w:val="30"/>
          <w:szCs w:val="30"/>
        </w:rPr>
        <w:t>市场区域，</w:t>
      </w:r>
      <w:r w:rsidRPr="00526842">
        <w:rPr>
          <w:rFonts w:asciiTheme="minorEastAsia" w:hAnsiTheme="minorEastAsia" w:hint="eastAsia"/>
          <w:sz w:val="30"/>
          <w:szCs w:val="30"/>
        </w:rPr>
        <w:t>有</w:t>
      </w:r>
      <w:r w:rsidRPr="00526842">
        <w:rPr>
          <w:rFonts w:asciiTheme="minorEastAsia" w:hAnsiTheme="minorEastAsia"/>
          <w:sz w:val="30"/>
          <w:szCs w:val="30"/>
        </w:rPr>
        <w:t>大量“</w:t>
      </w:r>
      <w:r w:rsidRPr="00526842">
        <w:rPr>
          <w:rFonts w:asciiTheme="minorEastAsia" w:hAnsiTheme="minorEastAsia" w:hint="eastAsia"/>
          <w:sz w:val="30"/>
          <w:szCs w:val="30"/>
        </w:rPr>
        <w:t>中</w:t>
      </w:r>
      <w:r w:rsidRPr="00526842">
        <w:rPr>
          <w:rFonts w:asciiTheme="minorEastAsia" w:hAnsiTheme="minorEastAsia"/>
          <w:sz w:val="30"/>
          <w:szCs w:val="30"/>
        </w:rPr>
        <w:t>”</w:t>
      </w:r>
      <w:r w:rsidRPr="00526842">
        <w:rPr>
          <w:rFonts w:asciiTheme="minorEastAsia" w:hAnsiTheme="minorEastAsia" w:hint="eastAsia"/>
          <w:sz w:val="30"/>
          <w:szCs w:val="30"/>
        </w:rPr>
        <w:t>字头</w:t>
      </w:r>
      <w:r w:rsidRPr="00526842">
        <w:rPr>
          <w:rFonts w:asciiTheme="minorEastAsia" w:hAnsiTheme="minorEastAsia"/>
          <w:sz w:val="30"/>
          <w:szCs w:val="30"/>
        </w:rPr>
        <w:t>企业</w:t>
      </w:r>
      <w:r w:rsidRPr="00526842">
        <w:rPr>
          <w:rFonts w:asciiTheme="minorEastAsia" w:hAnsiTheme="minorEastAsia" w:hint="eastAsia"/>
          <w:sz w:val="30"/>
          <w:szCs w:val="30"/>
        </w:rPr>
        <w:t>在该</w:t>
      </w:r>
      <w:r w:rsidRPr="00526842">
        <w:rPr>
          <w:rFonts w:asciiTheme="minorEastAsia" w:hAnsiTheme="minorEastAsia"/>
          <w:sz w:val="30"/>
          <w:szCs w:val="30"/>
        </w:rPr>
        <w:t>区域活跃</w:t>
      </w:r>
      <w:r w:rsidRPr="00526842">
        <w:rPr>
          <w:rFonts w:asciiTheme="minorEastAsia" w:hAnsiTheme="minorEastAsia" w:hint="eastAsia"/>
          <w:sz w:val="30"/>
          <w:szCs w:val="30"/>
        </w:rPr>
        <w:t>，</w:t>
      </w:r>
      <w:r w:rsidR="00252A2A" w:rsidRPr="00526842">
        <w:rPr>
          <w:rFonts w:asciiTheme="minorEastAsia" w:hAnsiTheme="minorEastAsia" w:hint="eastAsia"/>
          <w:sz w:val="30"/>
          <w:szCs w:val="30"/>
        </w:rPr>
        <w:t>积极</w:t>
      </w:r>
      <w:r w:rsidRPr="00526842">
        <w:rPr>
          <w:rFonts w:asciiTheme="minorEastAsia" w:hAnsiTheme="minorEastAsia" w:hint="eastAsia"/>
          <w:sz w:val="30"/>
          <w:szCs w:val="30"/>
        </w:rPr>
        <w:t>以</w:t>
      </w:r>
      <w:r w:rsidRPr="00526842">
        <w:rPr>
          <w:rFonts w:asciiTheme="minorEastAsia" w:hAnsiTheme="minorEastAsia"/>
          <w:sz w:val="30"/>
          <w:szCs w:val="30"/>
        </w:rPr>
        <w:t>组成联合体</w:t>
      </w:r>
      <w:r w:rsidRPr="00526842">
        <w:rPr>
          <w:rFonts w:asciiTheme="minorEastAsia" w:hAnsiTheme="minorEastAsia" w:hint="eastAsia"/>
          <w:sz w:val="30"/>
          <w:szCs w:val="30"/>
        </w:rPr>
        <w:t>、</w:t>
      </w:r>
      <w:r w:rsidRPr="00526842">
        <w:rPr>
          <w:rFonts w:asciiTheme="minorEastAsia" w:hAnsiTheme="minorEastAsia"/>
          <w:sz w:val="30"/>
          <w:szCs w:val="30"/>
        </w:rPr>
        <w:t>战略联盟</w:t>
      </w:r>
      <w:r w:rsidRPr="00526842">
        <w:rPr>
          <w:rFonts w:asciiTheme="minorEastAsia" w:hAnsiTheme="minorEastAsia" w:hint="eastAsia"/>
          <w:sz w:val="30"/>
          <w:szCs w:val="30"/>
        </w:rPr>
        <w:t>等</w:t>
      </w:r>
      <w:r w:rsidRPr="00526842">
        <w:rPr>
          <w:rFonts w:asciiTheme="minorEastAsia" w:hAnsiTheme="minorEastAsia"/>
          <w:sz w:val="30"/>
          <w:szCs w:val="30"/>
        </w:rPr>
        <w:t>形式</w:t>
      </w:r>
      <w:r w:rsidRPr="00526842">
        <w:rPr>
          <w:rFonts w:asciiTheme="minorEastAsia" w:hAnsiTheme="minorEastAsia" w:hint="eastAsia"/>
          <w:sz w:val="30"/>
          <w:szCs w:val="30"/>
        </w:rPr>
        <w:t>，发挥</w:t>
      </w:r>
      <w:r w:rsidRPr="00526842">
        <w:rPr>
          <w:rFonts w:asciiTheme="minorEastAsia" w:hAnsiTheme="minorEastAsia"/>
          <w:sz w:val="30"/>
          <w:szCs w:val="30"/>
        </w:rPr>
        <w:t>各家之长，</w:t>
      </w:r>
      <w:r w:rsidRPr="00526842">
        <w:rPr>
          <w:rFonts w:asciiTheme="minorEastAsia" w:hAnsiTheme="minorEastAsia" w:hint="eastAsia"/>
          <w:sz w:val="30"/>
          <w:szCs w:val="30"/>
        </w:rPr>
        <w:t>采取</w:t>
      </w:r>
      <w:r w:rsidRPr="00526842">
        <w:rPr>
          <w:rFonts w:asciiTheme="minorEastAsia" w:hAnsiTheme="minorEastAsia"/>
          <w:sz w:val="30"/>
          <w:szCs w:val="30"/>
        </w:rPr>
        <w:t>更灵活的项目组织方式和构架，</w:t>
      </w:r>
      <w:r w:rsidRPr="00526842">
        <w:rPr>
          <w:rFonts w:asciiTheme="minorEastAsia" w:hAnsiTheme="minorEastAsia" w:hint="eastAsia"/>
          <w:sz w:val="30"/>
          <w:szCs w:val="30"/>
        </w:rPr>
        <w:t>最大化</w:t>
      </w:r>
      <w:r w:rsidRPr="00526842">
        <w:rPr>
          <w:rFonts w:asciiTheme="minorEastAsia" w:hAnsiTheme="minorEastAsia"/>
          <w:sz w:val="30"/>
          <w:szCs w:val="30"/>
        </w:rPr>
        <w:t>地</w:t>
      </w:r>
      <w:r w:rsidRPr="00526842">
        <w:rPr>
          <w:rFonts w:asciiTheme="minorEastAsia" w:hAnsiTheme="minorEastAsia" w:hint="eastAsia"/>
          <w:sz w:val="30"/>
          <w:szCs w:val="30"/>
        </w:rPr>
        <w:t>取得当地相关</w:t>
      </w:r>
      <w:r w:rsidRPr="00526842">
        <w:rPr>
          <w:rFonts w:asciiTheme="minorEastAsia" w:hAnsiTheme="minorEastAsia"/>
          <w:sz w:val="30"/>
          <w:szCs w:val="30"/>
        </w:rPr>
        <w:t>政府机构的</w:t>
      </w:r>
      <w:r w:rsidRPr="00526842">
        <w:rPr>
          <w:rFonts w:asciiTheme="minorEastAsia" w:hAnsiTheme="minorEastAsia" w:hint="eastAsia"/>
          <w:sz w:val="30"/>
          <w:szCs w:val="30"/>
        </w:rPr>
        <w:t>认可</w:t>
      </w:r>
      <w:r w:rsidRPr="00526842">
        <w:rPr>
          <w:rFonts w:asciiTheme="minorEastAsia" w:hAnsiTheme="minorEastAsia"/>
          <w:sz w:val="30"/>
          <w:szCs w:val="30"/>
        </w:rPr>
        <w:t>和国家</w:t>
      </w:r>
      <w:r w:rsidRPr="00526842">
        <w:rPr>
          <w:rFonts w:asciiTheme="minorEastAsia" w:hAnsiTheme="minorEastAsia" w:hint="eastAsia"/>
          <w:sz w:val="30"/>
          <w:szCs w:val="30"/>
        </w:rPr>
        <w:t>金融机构</w:t>
      </w:r>
      <w:r w:rsidRPr="00526842">
        <w:rPr>
          <w:rFonts w:asciiTheme="minorEastAsia" w:hAnsiTheme="minorEastAsia"/>
          <w:sz w:val="30"/>
          <w:szCs w:val="30"/>
        </w:rPr>
        <w:t>的支持</w:t>
      </w:r>
      <w:r w:rsidRPr="00526842">
        <w:rPr>
          <w:rFonts w:asciiTheme="minorEastAsia" w:hAnsiTheme="minorEastAsia" w:hint="eastAsia"/>
          <w:sz w:val="30"/>
          <w:szCs w:val="30"/>
        </w:rPr>
        <w:t>，加强和</w:t>
      </w:r>
      <w:r w:rsidRPr="00526842">
        <w:rPr>
          <w:rFonts w:asciiTheme="minorEastAsia" w:hAnsiTheme="minorEastAsia"/>
          <w:sz w:val="30"/>
          <w:szCs w:val="30"/>
        </w:rPr>
        <w:t>提高项目承接能力</w:t>
      </w:r>
      <w:r w:rsidRPr="00526842">
        <w:rPr>
          <w:rFonts w:asciiTheme="minorEastAsia" w:hAnsiTheme="minorEastAsia" w:hint="eastAsia"/>
          <w:sz w:val="30"/>
          <w:szCs w:val="30"/>
        </w:rPr>
        <w:t>。</w:t>
      </w:r>
    </w:p>
    <w:p w:rsidR="00076665" w:rsidRPr="00225D0C" w:rsidRDefault="00EA4C37" w:rsidP="00225D0C">
      <w:pPr>
        <w:autoSpaceDE w:val="0"/>
        <w:autoSpaceDN w:val="0"/>
        <w:adjustRightInd w:val="0"/>
        <w:snapToGrid w:val="0"/>
        <w:spacing w:line="360" w:lineRule="auto"/>
        <w:ind w:firstLineChars="150" w:firstLine="450"/>
        <w:jc w:val="left"/>
        <w:rPr>
          <w:rFonts w:ascii="宋体" w:cs="宋体"/>
          <w:kern w:val="0"/>
          <w:sz w:val="30"/>
          <w:szCs w:val="30"/>
        </w:rPr>
      </w:pPr>
      <w:bookmarkStart w:id="26" w:name="_Toc462398468"/>
      <w:r w:rsidRPr="00225D0C">
        <w:rPr>
          <w:rFonts w:ascii="宋体" w:cs="宋体" w:hint="eastAsia"/>
          <w:kern w:val="0"/>
          <w:sz w:val="30"/>
          <w:szCs w:val="30"/>
        </w:rPr>
        <w:t>（五</w:t>
      </w:r>
      <w:r w:rsidR="00A25A34" w:rsidRPr="00225D0C">
        <w:rPr>
          <w:rFonts w:ascii="宋体" w:cs="宋体" w:hint="eastAsia"/>
          <w:kern w:val="0"/>
          <w:sz w:val="30"/>
          <w:szCs w:val="30"/>
        </w:rPr>
        <w:t>）构建全球化采购能力</w:t>
      </w:r>
      <w:r w:rsidR="001726A0" w:rsidRPr="00225D0C">
        <w:rPr>
          <w:rFonts w:ascii="宋体" w:cs="宋体" w:hint="eastAsia"/>
          <w:kern w:val="0"/>
          <w:sz w:val="30"/>
          <w:szCs w:val="30"/>
        </w:rPr>
        <w:t>，</w:t>
      </w:r>
      <w:r w:rsidR="001726A0" w:rsidRPr="00225D0C">
        <w:rPr>
          <w:rFonts w:ascii="宋体" w:cs="宋体"/>
          <w:kern w:val="0"/>
          <w:sz w:val="30"/>
          <w:szCs w:val="30"/>
        </w:rPr>
        <w:t>优化供应链的成本和效率</w:t>
      </w:r>
      <w:bookmarkEnd w:id="26"/>
    </w:p>
    <w:p w:rsidR="00CF3C00" w:rsidRPr="00CF2835" w:rsidRDefault="00CF3C00"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7" w:name="_Toc462398469"/>
      <w:r w:rsidRPr="00CF2835">
        <w:rPr>
          <w:rFonts w:ascii="宋体" w:cs="宋体" w:hint="eastAsia"/>
          <w:kern w:val="0"/>
          <w:sz w:val="30"/>
          <w:szCs w:val="30"/>
        </w:rPr>
        <w:t>1</w:t>
      </w:r>
      <w:r w:rsidR="00BA4FB6">
        <w:rPr>
          <w:rFonts w:ascii="宋体" w:cs="宋体" w:hint="eastAsia"/>
          <w:kern w:val="0"/>
          <w:sz w:val="30"/>
          <w:szCs w:val="30"/>
        </w:rPr>
        <w:t>.</w:t>
      </w:r>
      <w:r w:rsidRPr="00CF2835">
        <w:rPr>
          <w:rFonts w:ascii="宋体" w:cs="宋体"/>
          <w:kern w:val="0"/>
          <w:sz w:val="30"/>
          <w:szCs w:val="30"/>
        </w:rPr>
        <w:t>整合全球资源</w:t>
      </w:r>
    </w:p>
    <w:p w:rsidR="00CF3C00" w:rsidRPr="00225D0C" w:rsidRDefault="00CF3C00" w:rsidP="00225D0C">
      <w:pPr>
        <w:autoSpaceDE w:val="0"/>
        <w:autoSpaceDN w:val="0"/>
        <w:adjustRightInd w:val="0"/>
        <w:snapToGrid w:val="0"/>
        <w:spacing w:line="360" w:lineRule="auto"/>
        <w:ind w:firstLineChars="150" w:firstLine="450"/>
        <w:jc w:val="left"/>
        <w:rPr>
          <w:rFonts w:ascii="宋体" w:cs="宋体"/>
          <w:kern w:val="0"/>
          <w:sz w:val="30"/>
          <w:szCs w:val="30"/>
        </w:rPr>
      </w:pPr>
      <w:r w:rsidRPr="00225D0C">
        <w:rPr>
          <w:rFonts w:ascii="宋体" w:cs="宋体" w:hint="eastAsia"/>
          <w:kern w:val="0"/>
          <w:sz w:val="30"/>
          <w:szCs w:val="30"/>
        </w:rPr>
        <w:t>在工程</w:t>
      </w:r>
      <w:r w:rsidRPr="00225D0C">
        <w:rPr>
          <w:rFonts w:ascii="宋体" w:cs="宋体"/>
          <w:kern w:val="0"/>
          <w:sz w:val="30"/>
          <w:szCs w:val="30"/>
        </w:rPr>
        <w:t>总承包项目</w:t>
      </w:r>
      <w:r w:rsidRPr="00225D0C">
        <w:rPr>
          <w:rFonts w:ascii="宋体" w:cs="宋体" w:hint="eastAsia"/>
          <w:kern w:val="0"/>
          <w:sz w:val="30"/>
          <w:szCs w:val="30"/>
        </w:rPr>
        <w:t>实施</w:t>
      </w:r>
      <w:r w:rsidRPr="00225D0C">
        <w:rPr>
          <w:rFonts w:ascii="宋体" w:cs="宋体"/>
          <w:kern w:val="0"/>
          <w:sz w:val="30"/>
          <w:szCs w:val="30"/>
        </w:rPr>
        <w:t>过程中，</w:t>
      </w:r>
      <w:r w:rsidRPr="00225D0C">
        <w:rPr>
          <w:rFonts w:ascii="宋体" w:cs="宋体" w:hint="eastAsia"/>
          <w:kern w:val="0"/>
          <w:sz w:val="30"/>
          <w:szCs w:val="30"/>
        </w:rPr>
        <w:t>通过</w:t>
      </w:r>
      <w:r w:rsidRPr="00225D0C">
        <w:rPr>
          <w:rFonts w:ascii="宋体" w:cs="宋体"/>
          <w:kern w:val="0"/>
          <w:sz w:val="30"/>
          <w:szCs w:val="30"/>
        </w:rPr>
        <w:t>诸如在</w:t>
      </w:r>
      <w:r w:rsidRPr="00225D0C">
        <w:rPr>
          <w:rFonts w:ascii="宋体" w:cs="宋体" w:hint="eastAsia"/>
          <w:kern w:val="0"/>
          <w:sz w:val="30"/>
          <w:szCs w:val="30"/>
        </w:rPr>
        <w:t>施工</w:t>
      </w:r>
      <w:r w:rsidRPr="00225D0C">
        <w:rPr>
          <w:rFonts w:ascii="宋体" w:cs="宋体"/>
          <w:kern w:val="0"/>
          <w:sz w:val="30"/>
          <w:szCs w:val="30"/>
        </w:rPr>
        <w:t>监理方面与</w:t>
      </w:r>
      <w:r w:rsidRPr="00225D0C">
        <w:rPr>
          <w:rFonts w:ascii="宋体" w:cs="宋体" w:hint="eastAsia"/>
          <w:kern w:val="0"/>
          <w:sz w:val="30"/>
          <w:szCs w:val="30"/>
        </w:rPr>
        <w:t>美国</w:t>
      </w:r>
      <w:r w:rsidRPr="00225D0C">
        <w:rPr>
          <w:rFonts w:ascii="宋体" w:cs="宋体"/>
          <w:kern w:val="0"/>
          <w:sz w:val="30"/>
          <w:szCs w:val="30"/>
        </w:rPr>
        <w:t>Bechtel</w:t>
      </w:r>
      <w:r w:rsidRPr="00225D0C">
        <w:rPr>
          <w:rFonts w:ascii="宋体" w:cs="宋体" w:hint="eastAsia"/>
          <w:kern w:val="0"/>
          <w:sz w:val="30"/>
          <w:szCs w:val="30"/>
        </w:rPr>
        <w:t>、</w:t>
      </w:r>
      <w:r w:rsidRPr="00225D0C">
        <w:rPr>
          <w:rFonts w:ascii="宋体" w:cs="宋体"/>
          <w:kern w:val="0"/>
          <w:sz w:val="30"/>
          <w:szCs w:val="30"/>
        </w:rPr>
        <w:t>在产品</w:t>
      </w:r>
      <w:r w:rsidRPr="00225D0C">
        <w:rPr>
          <w:rFonts w:ascii="宋体" w:cs="宋体" w:hint="eastAsia"/>
          <w:kern w:val="0"/>
          <w:sz w:val="30"/>
          <w:szCs w:val="30"/>
        </w:rPr>
        <w:t>认证方面</w:t>
      </w:r>
      <w:r w:rsidRPr="00225D0C">
        <w:rPr>
          <w:rFonts w:ascii="宋体" w:cs="宋体"/>
          <w:kern w:val="0"/>
          <w:sz w:val="30"/>
          <w:szCs w:val="30"/>
        </w:rPr>
        <w:t>与</w:t>
      </w:r>
      <w:r w:rsidRPr="00225D0C">
        <w:rPr>
          <w:rFonts w:ascii="宋体" w:cs="宋体" w:hint="eastAsia"/>
          <w:kern w:val="0"/>
          <w:sz w:val="30"/>
          <w:szCs w:val="30"/>
        </w:rPr>
        <w:t>法国</w:t>
      </w:r>
      <w:r w:rsidRPr="00225D0C">
        <w:rPr>
          <w:rFonts w:ascii="宋体" w:cs="宋体"/>
          <w:kern w:val="0"/>
          <w:sz w:val="30"/>
          <w:szCs w:val="30"/>
        </w:rPr>
        <w:t>BureauVeritas</w:t>
      </w:r>
      <w:r w:rsidRPr="00225D0C">
        <w:rPr>
          <w:rFonts w:ascii="宋体" w:cs="宋体" w:hint="eastAsia"/>
          <w:kern w:val="0"/>
          <w:sz w:val="30"/>
          <w:szCs w:val="30"/>
        </w:rPr>
        <w:t>、在电站</w:t>
      </w:r>
      <w:r w:rsidRPr="00225D0C">
        <w:rPr>
          <w:rFonts w:ascii="宋体" w:cs="宋体"/>
          <w:kern w:val="0"/>
          <w:sz w:val="30"/>
          <w:szCs w:val="30"/>
        </w:rPr>
        <w:t>服务施工方面与印度PowerMech、在大型铸锻件采购方面与日本JSW</w:t>
      </w:r>
      <w:r w:rsidRPr="00225D0C">
        <w:rPr>
          <w:rFonts w:ascii="宋体" w:cs="宋体" w:hint="eastAsia"/>
          <w:kern w:val="0"/>
          <w:sz w:val="30"/>
          <w:szCs w:val="30"/>
        </w:rPr>
        <w:t>等</w:t>
      </w:r>
      <w:r w:rsidRPr="00225D0C">
        <w:rPr>
          <w:rFonts w:ascii="宋体" w:cs="宋体"/>
          <w:kern w:val="0"/>
          <w:sz w:val="30"/>
          <w:szCs w:val="30"/>
        </w:rPr>
        <w:t>公司</w:t>
      </w:r>
      <w:r w:rsidRPr="00225D0C">
        <w:rPr>
          <w:rFonts w:ascii="宋体" w:cs="宋体" w:hint="eastAsia"/>
          <w:kern w:val="0"/>
          <w:sz w:val="30"/>
          <w:szCs w:val="30"/>
        </w:rPr>
        <w:t>建立</w:t>
      </w:r>
      <w:r w:rsidRPr="00225D0C">
        <w:rPr>
          <w:rFonts w:ascii="宋体" w:cs="宋体"/>
          <w:kern w:val="0"/>
          <w:sz w:val="30"/>
          <w:szCs w:val="30"/>
        </w:rPr>
        <w:t>长期的合作关系</w:t>
      </w:r>
      <w:r w:rsidRPr="00225D0C">
        <w:rPr>
          <w:rFonts w:ascii="宋体" w:cs="宋体" w:hint="eastAsia"/>
          <w:kern w:val="0"/>
          <w:sz w:val="30"/>
          <w:szCs w:val="30"/>
        </w:rPr>
        <w:t>，</w:t>
      </w:r>
      <w:r w:rsidR="007A4AA6" w:rsidRPr="00225D0C">
        <w:rPr>
          <w:rFonts w:ascii="宋体" w:cs="宋体" w:hint="eastAsia"/>
          <w:kern w:val="0"/>
          <w:sz w:val="30"/>
          <w:szCs w:val="30"/>
        </w:rPr>
        <w:t>有效</w:t>
      </w:r>
      <w:r w:rsidR="007A4AA6" w:rsidRPr="00225D0C">
        <w:rPr>
          <w:rFonts w:ascii="宋体" w:cs="宋体"/>
          <w:kern w:val="0"/>
          <w:sz w:val="30"/>
          <w:szCs w:val="30"/>
        </w:rPr>
        <w:t>利用全球资源满足客户的需求。</w:t>
      </w:r>
    </w:p>
    <w:p w:rsidR="00076665" w:rsidRPr="00CF2835" w:rsidRDefault="00CF3C00" w:rsidP="00CF2835">
      <w:pPr>
        <w:autoSpaceDE w:val="0"/>
        <w:autoSpaceDN w:val="0"/>
        <w:adjustRightInd w:val="0"/>
        <w:snapToGrid w:val="0"/>
        <w:spacing w:line="360" w:lineRule="auto"/>
        <w:ind w:firstLineChars="200" w:firstLine="600"/>
        <w:jc w:val="left"/>
        <w:rPr>
          <w:rFonts w:ascii="宋体" w:cs="宋体"/>
          <w:kern w:val="0"/>
          <w:sz w:val="30"/>
          <w:szCs w:val="30"/>
        </w:rPr>
      </w:pPr>
      <w:r w:rsidRPr="00CF2835">
        <w:rPr>
          <w:rFonts w:ascii="宋体" w:cs="宋体"/>
          <w:kern w:val="0"/>
          <w:sz w:val="30"/>
          <w:szCs w:val="30"/>
        </w:rPr>
        <w:t>2</w:t>
      </w:r>
      <w:r w:rsidR="00BA4FB6">
        <w:rPr>
          <w:rFonts w:ascii="宋体" w:cs="宋体" w:hint="eastAsia"/>
          <w:kern w:val="0"/>
          <w:sz w:val="30"/>
          <w:szCs w:val="30"/>
        </w:rPr>
        <w:t>.</w:t>
      </w:r>
      <w:r w:rsidR="00076665" w:rsidRPr="00CF2835">
        <w:rPr>
          <w:rFonts w:ascii="宋体" w:cs="宋体" w:hint="eastAsia"/>
          <w:kern w:val="0"/>
          <w:sz w:val="30"/>
          <w:szCs w:val="30"/>
        </w:rPr>
        <w:t>建立供应商数据库和应用系统，实现集团内共享全球供应商</w:t>
      </w:r>
      <w:bookmarkEnd w:id="27"/>
    </w:p>
    <w:p w:rsidR="00076665" w:rsidRPr="00526842" w:rsidRDefault="0064697B"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通过</w:t>
      </w:r>
      <w:r w:rsidR="00076665" w:rsidRPr="00526842">
        <w:rPr>
          <w:rFonts w:asciiTheme="minorEastAsia" w:hAnsiTheme="minorEastAsia" w:hint="eastAsia"/>
          <w:sz w:val="30"/>
          <w:szCs w:val="30"/>
        </w:rPr>
        <w:t>打通</w:t>
      </w:r>
      <w:r w:rsidRPr="00526842">
        <w:rPr>
          <w:rFonts w:asciiTheme="minorEastAsia" w:hAnsiTheme="minorEastAsia" w:hint="eastAsia"/>
          <w:sz w:val="30"/>
          <w:szCs w:val="30"/>
        </w:rPr>
        <w:t>电站集团下属的</w:t>
      </w:r>
      <w:r w:rsidR="00076665" w:rsidRPr="00526842">
        <w:rPr>
          <w:rFonts w:asciiTheme="minorEastAsia" w:hAnsiTheme="minorEastAsia" w:hint="eastAsia"/>
          <w:sz w:val="30"/>
          <w:szCs w:val="30"/>
        </w:rPr>
        <w:t>工程公司与</w:t>
      </w:r>
      <w:r w:rsidRPr="00526842">
        <w:rPr>
          <w:rFonts w:asciiTheme="minorEastAsia" w:hAnsiTheme="minorEastAsia" w:hint="eastAsia"/>
          <w:sz w:val="30"/>
          <w:szCs w:val="30"/>
        </w:rPr>
        <w:t>各</w:t>
      </w:r>
      <w:r w:rsidR="00076665" w:rsidRPr="00526842">
        <w:rPr>
          <w:rFonts w:asciiTheme="minorEastAsia" w:hAnsiTheme="minorEastAsia" w:hint="eastAsia"/>
          <w:sz w:val="30"/>
          <w:szCs w:val="30"/>
        </w:rPr>
        <w:t>装备企业的供应商数据库壁垒，共享工程和装备的供应商；配合</w:t>
      </w:r>
      <w:r w:rsidRPr="00526842">
        <w:rPr>
          <w:rFonts w:asciiTheme="minorEastAsia" w:hAnsiTheme="minorEastAsia" w:hint="eastAsia"/>
          <w:sz w:val="30"/>
          <w:szCs w:val="30"/>
        </w:rPr>
        <w:t>上级</w:t>
      </w:r>
      <w:r w:rsidR="00076665" w:rsidRPr="00526842">
        <w:rPr>
          <w:rFonts w:asciiTheme="minorEastAsia" w:hAnsiTheme="minorEastAsia" w:hint="eastAsia"/>
          <w:sz w:val="30"/>
          <w:szCs w:val="30"/>
        </w:rPr>
        <w:t>公司设计开发供应商管理信息平台（SRM)，优化并统一现有供应商管理流程，共享上海电气集团内供应商信息</w:t>
      </w:r>
      <w:r w:rsidR="00183AD2" w:rsidRPr="00526842">
        <w:rPr>
          <w:rFonts w:asciiTheme="minorEastAsia" w:hAnsiTheme="minorEastAsia" w:hint="eastAsia"/>
          <w:sz w:val="30"/>
          <w:szCs w:val="30"/>
        </w:rPr>
        <w:t>。</w:t>
      </w:r>
      <w:r w:rsidR="00076665" w:rsidRPr="00526842">
        <w:rPr>
          <w:rFonts w:asciiTheme="minorEastAsia" w:hAnsiTheme="minorEastAsia" w:hint="eastAsia"/>
          <w:sz w:val="30"/>
          <w:szCs w:val="30"/>
        </w:rPr>
        <w:t>通过</w:t>
      </w:r>
      <w:r w:rsidR="00183AD2" w:rsidRPr="00526842">
        <w:rPr>
          <w:rFonts w:asciiTheme="minorEastAsia" w:hAnsiTheme="minorEastAsia" w:hint="eastAsia"/>
          <w:sz w:val="30"/>
          <w:szCs w:val="30"/>
        </w:rPr>
        <w:t>大客户</w:t>
      </w:r>
      <w:r w:rsidR="00076665" w:rsidRPr="00526842">
        <w:rPr>
          <w:rFonts w:asciiTheme="minorEastAsia" w:hAnsiTheme="minorEastAsia" w:hint="eastAsia"/>
          <w:sz w:val="30"/>
          <w:szCs w:val="30"/>
        </w:rPr>
        <w:t>分包项目，共享有价格优势的西门子供应商资源</w:t>
      </w:r>
      <w:r w:rsidR="00026BA3" w:rsidRPr="00526842">
        <w:rPr>
          <w:rFonts w:asciiTheme="minorEastAsia" w:hAnsiTheme="minorEastAsia" w:hint="eastAsia"/>
          <w:sz w:val="30"/>
          <w:szCs w:val="30"/>
        </w:rPr>
        <w:t>。通过</w:t>
      </w:r>
      <w:r w:rsidR="00076665" w:rsidRPr="00526842">
        <w:rPr>
          <w:rFonts w:asciiTheme="minorEastAsia" w:hAnsiTheme="minorEastAsia" w:hint="eastAsia"/>
          <w:sz w:val="30"/>
          <w:szCs w:val="30"/>
        </w:rPr>
        <w:t>构建机制和流程，确保电站集团内的供应商</w:t>
      </w:r>
      <w:r w:rsidR="00026BA3" w:rsidRPr="00526842">
        <w:rPr>
          <w:rFonts w:asciiTheme="minorEastAsia" w:hAnsiTheme="minorEastAsia" w:hint="eastAsia"/>
          <w:sz w:val="30"/>
          <w:szCs w:val="30"/>
        </w:rPr>
        <w:t>共享能有效控制成本、提升价值。</w:t>
      </w:r>
    </w:p>
    <w:p w:rsidR="00076665" w:rsidRPr="00CF2835" w:rsidRDefault="00CF3C00"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8" w:name="_Toc462398470"/>
      <w:r w:rsidRPr="00CF2835">
        <w:rPr>
          <w:rFonts w:ascii="宋体" w:cs="宋体"/>
          <w:kern w:val="0"/>
          <w:sz w:val="30"/>
          <w:szCs w:val="30"/>
        </w:rPr>
        <w:t>3</w:t>
      </w:r>
      <w:r w:rsidR="00BA4FB6">
        <w:rPr>
          <w:rFonts w:ascii="宋体" w:cs="宋体" w:hint="eastAsia"/>
          <w:kern w:val="0"/>
          <w:sz w:val="30"/>
          <w:szCs w:val="30"/>
        </w:rPr>
        <w:t>.</w:t>
      </w:r>
      <w:r w:rsidR="00076665" w:rsidRPr="00CF2835">
        <w:rPr>
          <w:rFonts w:ascii="宋体" w:cs="宋体" w:hint="eastAsia"/>
          <w:kern w:val="0"/>
          <w:sz w:val="30"/>
          <w:szCs w:val="30"/>
        </w:rPr>
        <w:t>提升全球化采购能力</w:t>
      </w:r>
      <w:bookmarkEnd w:id="28"/>
    </w:p>
    <w:p w:rsidR="00E43AD5" w:rsidRPr="00526842" w:rsidRDefault="00E43AD5"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全球化采购的关键是提升项目所在地本土化采购能力</w:t>
      </w:r>
      <w:r w:rsidR="003F019A" w:rsidRPr="00526842">
        <w:rPr>
          <w:rFonts w:asciiTheme="minorEastAsia" w:hAnsiTheme="minorEastAsia" w:hint="eastAsia"/>
          <w:sz w:val="30"/>
          <w:szCs w:val="30"/>
        </w:rPr>
        <w:t>，其核心是</w:t>
      </w:r>
      <w:r w:rsidR="000808C1" w:rsidRPr="00526842">
        <w:rPr>
          <w:rFonts w:asciiTheme="minorEastAsia" w:hAnsiTheme="minorEastAsia" w:hint="eastAsia"/>
          <w:sz w:val="30"/>
          <w:szCs w:val="30"/>
        </w:rPr>
        <w:t>开发</w:t>
      </w:r>
      <w:r w:rsidR="003F019A" w:rsidRPr="00526842">
        <w:rPr>
          <w:rFonts w:asciiTheme="minorEastAsia" w:hAnsiTheme="minorEastAsia" w:hint="eastAsia"/>
          <w:sz w:val="30"/>
          <w:szCs w:val="30"/>
        </w:rPr>
        <w:t>当地供应商</w:t>
      </w:r>
      <w:r w:rsidR="000808C1" w:rsidRPr="00526842">
        <w:rPr>
          <w:rFonts w:asciiTheme="minorEastAsia" w:hAnsiTheme="minorEastAsia" w:hint="eastAsia"/>
          <w:sz w:val="30"/>
          <w:szCs w:val="30"/>
        </w:rPr>
        <w:t>。</w:t>
      </w:r>
      <w:r w:rsidR="003F019A" w:rsidRPr="00526842">
        <w:rPr>
          <w:rFonts w:asciiTheme="minorEastAsia" w:hAnsiTheme="minorEastAsia" w:hint="eastAsia"/>
          <w:sz w:val="30"/>
          <w:szCs w:val="30"/>
        </w:rPr>
        <w:t>主要包括供应商注册、预选择池、评审、进入合格供应商名单、名单抽取、绩效考核、建立淘汰机制等。</w:t>
      </w:r>
    </w:p>
    <w:p w:rsidR="00AF1220" w:rsidRPr="00526842" w:rsidRDefault="00AF1220"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重点分析本土化采购的可行性，包括哪些材料、符合的国家标准、技术特性、可选供应商、总成本等；先小比例采购并试用，视使用情况逐步优化供应商结构，逐步增加采购量。</w:t>
      </w:r>
    </w:p>
    <w:p w:rsidR="00076665" w:rsidRPr="00526842" w:rsidRDefault="00076665"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提升策略采购能力</w:t>
      </w:r>
      <w:r w:rsidR="00727294" w:rsidRPr="00526842">
        <w:rPr>
          <w:rFonts w:asciiTheme="minorEastAsia" w:hAnsiTheme="minorEastAsia" w:hint="eastAsia"/>
          <w:sz w:val="30"/>
          <w:szCs w:val="30"/>
        </w:rPr>
        <w:t>，包括</w:t>
      </w:r>
      <w:r w:rsidRPr="00526842">
        <w:rPr>
          <w:rFonts w:asciiTheme="minorEastAsia" w:hAnsiTheme="minorEastAsia" w:hint="eastAsia"/>
          <w:sz w:val="30"/>
          <w:szCs w:val="30"/>
        </w:rPr>
        <w:t>建立策略采购人员素质模型</w:t>
      </w:r>
      <w:r w:rsidR="00727294" w:rsidRPr="00526842">
        <w:rPr>
          <w:rFonts w:asciiTheme="minorEastAsia" w:hAnsiTheme="minorEastAsia" w:hint="eastAsia"/>
          <w:sz w:val="30"/>
          <w:szCs w:val="30"/>
        </w:rPr>
        <w:t>，策略采购能力提升培训，各企业间建立业务交流平台，</w:t>
      </w:r>
      <w:r w:rsidRPr="00526842">
        <w:rPr>
          <w:rFonts w:asciiTheme="minorEastAsia" w:hAnsiTheme="minorEastAsia" w:hint="eastAsia"/>
          <w:sz w:val="30"/>
          <w:szCs w:val="30"/>
        </w:rPr>
        <w:t>加强市场分析，提供相关职能领域供应商及市场分析报告。从目前企业采购部提供分析报告逐步过渡到由策略采购人员提供分析报告，企业采购部汇总。</w:t>
      </w:r>
    </w:p>
    <w:p w:rsidR="00076665" w:rsidRPr="00526842" w:rsidRDefault="00673CA2"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完善</w:t>
      </w:r>
      <w:r w:rsidR="00076665" w:rsidRPr="00526842">
        <w:rPr>
          <w:rFonts w:asciiTheme="minorEastAsia" w:hAnsiTheme="minorEastAsia" w:hint="eastAsia"/>
          <w:sz w:val="30"/>
          <w:szCs w:val="30"/>
        </w:rPr>
        <w:t>部分物料低成本国家采购决策，共享</w:t>
      </w:r>
      <w:r w:rsidR="00727294" w:rsidRPr="00526842">
        <w:rPr>
          <w:rFonts w:asciiTheme="minorEastAsia" w:hAnsiTheme="minorEastAsia" w:hint="eastAsia"/>
          <w:sz w:val="30"/>
          <w:szCs w:val="30"/>
        </w:rPr>
        <w:t>战略合作伙伴的</w:t>
      </w:r>
      <w:r w:rsidR="00076665" w:rsidRPr="00526842">
        <w:rPr>
          <w:rFonts w:asciiTheme="minorEastAsia" w:hAnsiTheme="minorEastAsia" w:hint="eastAsia"/>
          <w:sz w:val="30"/>
          <w:szCs w:val="30"/>
        </w:rPr>
        <w:t>全球采购资源</w:t>
      </w:r>
      <w:r w:rsidR="00727294" w:rsidRPr="00526842">
        <w:rPr>
          <w:rFonts w:asciiTheme="minorEastAsia" w:hAnsiTheme="minorEastAsia" w:hint="eastAsia"/>
          <w:sz w:val="30"/>
          <w:szCs w:val="30"/>
        </w:rPr>
        <w:t>。</w:t>
      </w:r>
    </w:p>
    <w:p w:rsidR="00E54C1C" w:rsidRPr="00CF2835" w:rsidRDefault="00CF3C00"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29" w:name="_Toc462398471"/>
      <w:r w:rsidRPr="00CF2835">
        <w:rPr>
          <w:rFonts w:ascii="宋体" w:cs="宋体"/>
          <w:kern w:val="0"/>
          <w:sz w:val="30"/>
          <w:szCs w:val="30"/>
        </w:rPr>
        <w:t>4</w:t>
      </w:r>
      <w:r w:rsidR="00BA4FB6">
        <w:rPr>
          <w:rFonts w:ascii="宋体" w:cs="宋体" w:hint="eastAsia"/>
          <w:kern w:val="0"/>
          <w:sz w:val="30"/>
          <w:szCs w:val="30"/>
        </w:rPr>
        <w:t>.</w:t>
      </w:r>
      <w:r w:rsidR="00076665" w:rsidRPr="00CF2835">
        <w:rPr>
          <w:rFonts w:ascii="宋体" w:cs="宋体" w:hint="eastAsia"/>
          <w:kern w:val="0"/>
          <w:sz w:val="30"/>
          <w:szCs w:val="30"/>
        </w:rPr>
        <w:t>推进供应商价值分析项目</w:t>
      </w:r>
      <w:bookmarkEnd w:id="29"/>
    </w:p>
    <w:p w:rsidR="00076665" w:rsidRPr="00526842" w:rsidRDefault="00E54C1C"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供应商价值分析项目主要是</w:t>
      </w:r>
      <w:r w:rsidR="00076665" w:rsidRPr="00526842">
        <w:rPr>
          <w:rFonts w:asciiTheme="minorEastAsia" w:hAnsiTheme="minorEastAsia" w:hint="eastAsia"/>
          <w:sz w:val="30"/>
          <w:szCs w:val="30"/>
        </w:rPr>
        <w:t>通过价值分析、精益生产、成本分析三个模块降低总成本，与供应商分享降本，实现双赢</w:t>
      </w:r>
      <w:r w:rsidRPr="00526842">
        <w:rPr>
          <w:rFonts w:asciiTheme="minorEastAsia" w:hAnsiTheme="minorEastAsia" w:hint="eastAsia"/>
          <w:sz w:val="30"/>
          <w:szCs w:val="30"/>
        </w:rPr>
        <w:t>。</w:t>
      </w:r>
      <w:r w:rsidR="00076665" w:rsidRPr="00526842">
        <w:rPr>
          <w:rFonts w:asciiTheme="minorEastAsia" w:hAnsiTheme="minorEastAsia" w:hint="eastAsia"/>
          <w:sz w:val="30"/>
          <w:szCs w:val="30"/>
        </w:rPr>
        <w:t>各企业寻找值得推进价值分析项目的供应商试点（合作量大、供应商基础好的关键物料）。对供应商用成本分析模型，做好成本分析。</w:t>
      </w:r>
    </w:p>
    <w:p w:rsidR="007B2EDA" w:rsidRPr="002644CC" w:rsidRDefault="00076665" w:rsidP="002644CC">
      <w:pPr>
        <w:ind w:firstLineChars="200" w:firstLine="600"/>
        <w:rPr>
          <w:sz w:val="30"/>
          <w:szCs w:val="30"/>
        </w:rPr>
      </w:pPr>
      <w:r w:rsidRPr="002644CC">
        <w:rPr>
          <w:rFonts w:hint="eastAsia"/>
          <w:sz w:val="30"/>
          <w:szCs w:val="30"/>
        </w:rPr>
        <w:t>完善相关流程、</w:t>
      </w:r>
      <w:r w:rsidR="00B20576" w:rsidRPr="002644CC">
        <w:rPr>
          <w:rFonts w:hint="eastAsia"/>
          <w:sz w:val="30"/>
          <w:szCs w:val="30"/>
        </w:rPr>
        <w:t>优化</w:t>
      </w:r>
      <w:r w:rsidRPr="002644CC">
        <w:rPr>
          <w:rFonts w:hint="eastAsia"/>
          <w:sz w:val="30"/>
          <w:szCs w:val="30"/>
        </w:rPr>
        <w:t>商务工作，包括如下方法：供应商的流程优化</w:t>
      </w:r>
      <w:r w:rsidR="002E594F" w:rsidRPr="002644CC">
        <w:rPr>
          <w:rFonts w:hint="eastAsia"/>
          <w:sz w:val="30"/>
          <w:szCs w:val="30"/>
        </w:rPr>
        <w:t>、</w:t>
      </w:r>
      <w:r w:rsidRPr="002644CC">
        <w:rPr>
          <w:rFonts w:hint="eastAsia"/>
          <w:sz w:val="30"/>
          <w:szCs w:val="30"/>
        </w:rPr>
        <w:t>直接向第二层供应商采购</w:t>
      </w:r>
      <w:r w:rsidR="002E594F" w:rsidRPr="002644CC">
        <w:rPr>
          <w:rFonts w:hint="eastAsia"/>
          <w:sz w:val="30"/>
          <w:szCs w:val="30"/>
        </w:rPr>
        <w:t>、</w:t>
      </w:r>
      <w:r w:rsidRPr="002644CC">
        <w:rPr>
          <w:rFonts w:hint="eastAsia"/>
          <w:sz w:val="30"/>
          <w:szCs w:val="30"/>
        </w:rPr>
        <w:t>供应商设计优化</w:t>
      </w:r>
      <w:r w:rsidR="002E594F" w:rsidRPr="002644CC">
        <w:rPr>
          <w:rFonts w:hint="eastAsia"/>
          <w:sz w:val="30"/>
          <w:szCs w:val="30"/>
        </w:rPr>
        <w:t>、</w:t>
      </w:r>
      <w:r w:rsidRPr="002644CC">
        <w:rPr>
          <w:rFonts w:hint="eastAsia"/>
          <w:sz w:val="30"/>
          <w:szCs w:val="30"/>
        </w:rPr>
        <w:t>集中采购</w:t>
      </w:r>
      <w:r w:rsidR="00E54C1C" w:rsidRPr="002644CC">
        <w:rPr>
          <w:rFonts w:hint="eastAsia"/>
          <w:sz w:val="30"/>
          <w:szCs w:val="30"/>
        </w:rPr>
        <w:t>。</w:t>
      </w:r>
    </w:p>
    <w:p w:rsidR="00FC5644" w:rsidRPr="00225D0C" w:rsidRDefault="00EA4C37" w:rsidP="00225D0C">
      <w:pPr>
        <w:autoSpaceDE w:val="0"/>
        <w:autoSpaceDN w:val="0"/>
        <w:adjustRightInd w:val="0"/>
        <w:snapToGrid w:val="0"/>
        <w:spacing w:line="360" w:lineRule="auto"/>
        <w:ind w:firstLineChars="150" w:firstLine="450"/>
        <w:jc w:val="left"/>
        <w:rPr>
          <w:rFonts w:ascii="宋体" w:cs="宋体"/>
          <w:kern w:val="0"/>
          <w:sz w:val="30"/>
          <w:szCs w:val="30"/>
        </w:rPr>
      </w:pPr>
      <w:bookmarkStart w:id="30" w:name="_Toc462398472"/>
      <w:r w:rsidRPr="00225D0C">
        <w:rPr>
          <w:rFonts w:ascii="宋体" w:cs="宋体" w:hint="eastAsia"/>
          <w:kern w:val="0"/>
          <w:sz w:val="30"/>
          <w:szCs w:val="30"/>
        </w:rPr>
        <w:t>（</w:t>
      </w:r>
      <w:r w:rsidR="0080107D" w:rsidRPr="00225D0C">
        <w:rPr>
          <w:rFonts w:ascii="宋体" w:cs="宋体" w:hint="eastAsia"/>
          <w:kern w:val="0"/>
          <w:sz w:val="30"/>
          <w:szCs w:val="30"/>
        </w:rPr>
        <w:t>六</w:t>
      </w:r>
      <w:r w:rsidR="00FC5644" w:rsidRPr="00225D0C">
        <w:rPr>
          <w:rFonts w:ascii="宋体" w:cs="宋体" w:hint="eastAsia"/>
          <w:kern w:val="0"/>
          <w:sz w:val="30"/>
          <w:szCs w:val="30"/>
        </w:rPr>
        <w:t>）提升海外项目管理能力</w:t>
      </w:r>
      <w:r w:rsidR="001726A0" w:rsidRPr="00225D0C">
        <w:rPr>
          <w:rFonts w:ascii="宋体" w:cs="宋体" w:hint="eastAsia"/>
          <w:kern w:val="0"/>
          <w:sz w:val="30"/>
          <w:szCs w:val="30"/>
        </w:rPr>
        <w:t>，</w:t>
      </w:r>
      <w:r w:rsidR="001726A0" w:rsidRPr="00225D0C">
        <w:rPr>
          <w:rFonts w:ascii="宋体" w:cs="宋体"/>
          <w:kern w:val="0"/>
          <w:sz w:val="30"/>
          <w:szCs w:val="30"/>
        </w:rPr>
        <w:t>实现</w:t>
      </w:r>
      <w:r w:rsidR="001726A0" w:rsidRPr="00225D0C">
        <w:rPr>
          <w:rFonts w:ascii="宋体" w:cs="宋体" w:hint="eastAsia"/>
          <w:kern w:val="0"/>
          <w:sz w:val="30"/>
          <w:szCs w:val="30"/>
        </w:rPr>
        <w:t>价值链</w:t>
      </w:r>
      <w:r w:rsidR="001726A0" w:rsidRPr="00225D0C">
        <w:rPr>
          <w:rFonts w:ascii="宋体" w:cs="宋体"/>
          <w:kern w:val="0"/>
          <w:sz w:val="30"/>
          <w:szCs w:val="30"/>
        </w:rPr>
        <w:t>提升</w:t>
      </w:r>
      <w:bookmarkEnd w:id="30"/>
    </w:p>
    <w:p w:rsidR="00FC5644" w:rsidRPr="00CF2835" w:rsidRDefault="00FC564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31" w:name="_Toc462398473"/>
      <w:r w:rsidRPr="00CF2835">
        <w:rPr>
          <w:rFonts w:ascii="宋体" w:cs="宋体" w:hint="eastAsia"/>
          <w:kern w:val="0"/>
          <w:sz w:val="30"/>
          <w:szCs w:val="30"/>
        </w:rPr>
        <w:t>1</w:t>
      </w:r>
      <w:r w:rsidR="00BA4FB6">
        <w:rPr>
          <w:rFonts w:ascii="宋体" w:cs="宋体" w:hint="eastAsia"/>
          <w:kern w:val="0"/>
          <w:sz w:val="30"/>
          <w:szCs w:val="30"/>
        </w:rPr>
        <w:t>.</w:t>
      </w:r>
      <w:r w:rsidRPr="00CF2835">
        <w:rPr>
          <w:rFonts w:ascii="宋体" w:cs="宋体" w:hint="eastAsia"/>
          <w:kern w:val="0"/>
          <w:sz w:val="30"/>
          <w:szCs w:val="30"/>
        </w:rPr>
        <w:t>搭建项目信息管理平台，发挥矩阵管理优势</w:t>
      </w:r>
      <w:bookmarkEnd w:id="31"/>
    </w:p>
    <w:p w:rsidR="00FC5644" w:rsidRPr="00526842" w:rsidRDefault="00FC5644"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以发挥矩阵优势</w:t>
      </w:r>
      <w:r w:rsidR="00B20576" w:rsidRPr="00526842">
        <w:rPr>
          <w:rFonts w:asciiTheme="minorEastAsia" w:hAnsiTheme="minorEastAsia" w:hint="eastAsia"/>
          <w:sz w:val="30"/>
          <w:szCs w:val="30"/>
        </w:rPr>
        <w:t>为</w:t>
      </w:r>
      <w:r w:rsidRPr="00526842">
        <w:rPr>
          <w:rFonts w:asciiTheme="minorEastAsia" w:hAnsiTheme="minorEastAsia" w:hint="eastAsia"/>
          <w:sz w:val="30"/>
          <w:szCs w:val="30"/>
        </w:rPr>
        <w:t>目标，以个性化工程项目信息管理平台为工具，提高项目管理水平以及有效发挥监控运行机制，管理渗透工程项目前期、项目策划、项目设计、采购、分包、技术、质量、项目收尾等各环节，把控项目风险，不断完善项目管理水平。</w:t>
      </w:r>
    </w:p>
    <w:p w:rsidR="00FC5644" w:rsidRPr="00CF2835" w:rsidRDefault="00FC564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32" w:name="_Toc462398474"/>
      <w:r w:rsidRPr="00CF2835">
        <w:rPr>
          <w:rFonts w:ascii="宋体" w:cs="宋体" w:hint="eastAsia"/>
          <w:kern w:val="0"/>
          <w:sz w:val="30"/>
          <w:szCs w:val="30"/>
        </w:rPr>
        <w:t>2</w:t>
      </w:r>
      <w:r w:rsidR="00BA4FB6">
        <w:rPr>
          <w:rFonts w:ascii="宋体" w:cs="宋体" w:hint="eastAsia"/>
          <w:kern w:val="0"/>
          <w:sz w:val="30"/>
          <w:szCs w:val="30"/>
        </w:rPr>
        <w:t>.</w:t>
      </w:r>
      <w:r w:rsidRPr="00CF2835">
        <w:rPr>
          <w:rFonts w:ascii="宋体" w:cs="宋体" w:hint="eastAsia"/>
          <w:kern w:val="0"/>
          <w:sz w:val="30"/>
          <w:szCs w:val="30"/>
        </w:rPr>
        <w:t>提升和扩展技术管控能力</w:t>
      </w:r>
      <w:bookmarkEnd w:id="32"/>
    </w:p>
    <w:p w:rsidR="00FC5644" w:rsidRPr="00526842" w:rsidRDefault="00FC5644"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实现技术管控全覆盖，以设计技术为龙头，管理覆盖到项目执行、运行维护、竣工移交等方面</w:t>
      </w:r>
      <w:r w:rsidR="00292C36" w:rsidRPr="00526842">
        <w:rPr>
          <w:rFonts w:asciiTheme="minorEastAsia" w:hAnsiTheme="minorEastAsia" w:hint="eastAsia"/>
          <w:sz w:val="30"/>
          <w:szCs w:val="30"/>
        </w:rPr>
        <w:t>。</w:t>
      </w:r>
    </w:p>
    <w:p w:rsidR="00FC5644" w:rsidRPr="00526842" w:rsidRDefault="00FC5644"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重点加强燃机的技术管控能力。通过与安萨尔多的战略合作机会，掌握和加强燃气轮机技术和高附加值的服务技术，深耕国内燃机市场，落实伊朗市场，突破埃及、沙特市场。</w:t>
      </w:r>
    </w:p>
    <w:p w:rsidR="00FC5644" w:rsidRPr="00CF2835" w:rsidRDefault="00FC564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33" w:name="_Toc462398475"/>
      <w:r w:rsidRPr="00CF2835">
        <w:rPr>
          <w:rFonts w:ascii="宋体" w:cs="宋体" w:hint="eastAsia"/>
          <w:kern w:val="0"/>
          <w:sz w:val="30"/>
          <w:szCs w:val="30"/>
        </w:rPr>
        <w:t>3</w:t>
      </w:r>
      <w:r w:rsidR="00BA4FB6">
        <w:rPr>
          <w:rFonts w:ascii="宋体" w:cs="宋体" w:hint="eastAsia"/>
          <w:kern w:val="0"/>
          <w:sz w:val="30"/>
          <w:szCs w:val="30"/>
        </w:rPr>
        <w:t>.</w:t>
      </w:r>
      <w:r w:rsidRPr="00CF2835">
        <w:rPr>
          <w:rFonts w:ascii="宋体" w:cs="宋体" w:hint="eastAsia"/>
          <w:kern w:val="0"/>
          <w:sz w:val="30"/>
          <w:szCs w:val="30"/>
        </w:rPr>
        <w:t>持续降本增效</w:t>
      </w:r>
      <w:bookmarkEnd w:id="33"/>
    </w:p>
    <w:p w:rsidR="00FC5644" w:rsidRPr="00526842" w:rsidRDefault="00FC5644"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通过提升设计管控能力、优化设计、完善分包模式、挖掘本土化采购等，在技经管理、财务管理、技术管理、项目管理等方面多管齐下，持续降低运行成本，增加企业效益。</w:t>
      </w:r>
    </w:p>
    <w:p w:rsidR="00FC5644" w:rsidRPr="00CF2835" w:rsidRDefault="00FC564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34" w:name="_Toc462398476"/>
      <w:r w:rsidRPr="00CF2835">
        <w:rPr>
          <w:rFonts w:ascii="宋体" w:cs="宋体" w:hint="eastAsia"/>
          <w:kern w:val="0"/>
          <w:sz w:val="30"/>
          <w:szCs w:val="30"/>
        </w:rPr>
        <w:t>4</w:t>
      </w:r>
      <w:r w:rsidR="00BA4FB6">
        <w:rPr>
          <w:rFonts w:ascii="宋体" w:cs="宋体" w:hint="eastAsia"/>
          <w:kern w:val="0"/>
          <w:sz w:val="30"/>
          <w:szCs w:val="30"/>
        </w:rPr>
        <w:t>.</w:t>
      </w:r>
      <w:r w:rsidRPr="00CF2835">
        <w:rPr>
          <w:rFonts w:ascii="宋体" w:cs="宋体" w:hint="eastAsia"/>
          <w:kern w:val="0"/>
          <w:sz w:val="30"/>
          <w:szCs w:val="30"/>
        </w:rPr>
        <w:t>提高土建、安装分包能力</w:t>
      </w:r>
      <w:bookmarkEnd w:id="34"/>
    </w:p>
    <w:p w:rsidR="00FC5644" w:rsidRPr="00526842" w:rsidRDefault="00FC5644" w:rsidP="00090E1A">
      <w:pPr>
        <w:pStyle w:val="ac"/>
        <w:ind w:firstLine="600"/>
        <w:rPr>
          <w:rFonts w:asciiTheme="minorEastAsia" w:hAnsiTheme="minorEastAsia"/>
          <w:sz w:val="30"/>
          <w:szCs w:val="30"/>
        </w:rPr>
      </w:pPr>
      <w:r w:rsidRPr="00526842">
        <w:rPr>
          <w:rFonts w:asciiTheme="minorEastAsia" w:hAnsiTheme="minorEastAsia" w:hint="eastAsia"/>
          <w:sz w:val="30"/>
          <w:szCs w:val="30"/>
        </w:rPr>
        <w:t>依托海外项目，</w:t>
      </w:r>
      <w:r w:rsidR="00DF5E46" w:rsidRPr="00526842">
        <w:rPr>
          <w:rFonts w:asciiTheme="minorEastAsia" w:hAnsiTheme="minorEastAsia" w:hint="eastAsia"/>
          <w:sz w:val="30"/>
          <w:szCs w:val="30"/>
        </w:rPr>
        <w:t>按照</w:t>
      </w:r>
      <w:r w:rsidRPr="00526842">
        <w:rPr>
          <w:rFonts w:asciiTheme="minorEastAsia" w:hAnsiTheme="minorEastAsia" w:hint="eastAsia"/>
          <w:sz w:val="30"/>
          <w:szCs w:val="30"/>
        </w:rPr>
        <w:t>国际通行规则和惯例</w:t>
      </w:r>
      <w:r w:rsidR="00DF5E46" w:rsidRPr="00526842">
        <w:rPr>
          <w:rFonts w:asciiTheme="minorEastAsia" w:hAnsiTheme="minorEastAsia" w:hint="eastAsia"/>
          <w:sz w:val="30"/>
          <w:szCs w:val="30"/>
        </w:rPr>
        <w:t>进行</w:t>
      </w:r>
      <w:r w:rsidRPr="00526842">
        <w:rPr>
          <w:rFonts w:asciiTheme="minorEastAsia" w:hAnsiTheme="minorEastAsia" w:hint="eastAsia"/>
          <w:sz w:val="30"/>
          <w:szCs w:val="30"/>
        </w:rPr>
        <w:t>土建、安装分包，深入推进国际分包管理，在分包形式的选择</w:t>
      </w:r>
      <w:r w:rsidR="00292C36" w:rsidRPr="00526842">
        <w:rPr>
          <w:rFonts w:asciiTheme="minorEastAsia" w:hAnsiTheme="minorEastAsia" w:hint="eastAsia"/>
          <w:sz w:val="30"/>
          <w:szCs w:val="30"/>
        </w:rPr>
        <w:t>、</w:t>
      </w:r>
      <w:r w:rsidRPr="00526842">
        <w:rPr>
          <w:rFonts w:asciiTheme="minorEastAsia" w:hAnsiTheme="minorEastAsia" w:hint="eastAsia"/>
          <w:sz w:val="30"/>
          <w:szCs w:val="30"/>
        </w:rPr>
        <w:t>分包商的选择和分包惯例运作机制上进行积极尝试，把握当地资源并逐步扩大分包范围，探索国际化分包模式，推进海外BOQ</w:t>
      </w:r>
      <w:r w:rsidR="00461355" w:rsidRPr="00526842">
        <w:rPr>
          <w:rFonts w:asciiTheme="minorEastAsia" w:hAnsiTheme="minorEastAsia" w:hint="eastAsia"/>
          <w:sz w:val="30"/>
          <w:szCs w:val="30"/>
        </w:rPr>
        <w:t>（工程量清单）</w:t>
      </w:r>
      <w:r w:rsidRPr="00526842">
        <w:rPr>
          <w:rFonts w:asciiTheme="minorEastAsia" w:hAnsiTheme="minorEastAsia" w:hint="eastAsia"/>
          <w:sz w:val="30"/>
          <w:szCs w:val="30"/>
        </w:rPr>
        <w:t>分包。</w:t>
      </w:r>
    </w:p>
    <w:p w:rsidR="00FC5644" w:rsidRPr="00CF2835" w:rsidRDefault="00FC5644" w:rsidP="00CF2835">
      <w:pPr>
        <w:autoSpaceDE w:val="0"/>
        <w:autoSpaceDN w:val="0"/>
        <w:adjustRightInd w:val="0"/>
        <w:snapToGrid w:val="0"/>
        <w:spacing w:line="360" w:lineRule="auto"/>
        <w:ind w:firstLineChars="200" w:firstLine="600"/>
        <w:jc w:val="left"/>
        <w:rPr>
          <w:rFonts w:ascii="宋体" w:cs="宋体"/>
          <w:kern w:val="0"/>
          <w:sz w:val="30"/>
          <w:szCs w:val="30"/>
        </w:rPr>
      </w:pPr>
      <w:bookmarkStart w:id="35" w:name="_Toc462398477"/>
      <w:r w:rsidRPr="00CF2835">
        <w:rPr>
          <w:rFonts w:ascii="宋体" w:cs="宋体" w:hint="eastAsia"/>
          <w:kern w:val="0"/>
          <w:sz w:val="30"/>
          <w:szCs w:val="30"/>
        </w:rPr>
        <w:t>5</w:t>
      </w:r>
      <w:r w:rsidR="00BA4FB6">
        <w:rPr>
          <w:rFonts w:ascii="宋体" w:cs="宋体" w:hint="eastAsia"/>
          <w:kern w:val="0"/>
          <w:sz w:val="30"/>
          <w:szCs w:val="30"/>
        </w:rPr>
        <w:t>.</w:t>
      </w:r>
      <w:r w:rsidRPr="00CF2835">
        <w:rPr>
          <w:rFonts w:ascii="宋体" w:cs="宋体" w:hint="eastAsia"/>
          <w:kern w:val="0"/>
          <w:sz w:val="30"/>
          <w:szCs w:val="30"/>
        </w:rPr>
        <w:t>建立风险防范体系</w:t>
      </w:r>
      <w:bookmarkEnd w:id="35"/>
    </w:p>
    <w:p w:rsidR="00BA4FB6" w:rsidRDefault="009B7266" w:rsidP="00BA4FB6">
      <w:pPr>
        <w:pStyle w:val="ac"/>
        <w:ind w:firstLine="600"/>
        <w:rPr>
          <w:rFonts w:asciiTheme="minorEastAsia" w:hAnsiTheme="minorEastAsia"/>
          <w:sz w:val="30"/>
          <w:szCs w:val="30"/>
        </w:rPr>
      </w:pPr>
      <w:r w:rsidRPr="009B7266">
        <w:rPr>
          <w:rFonts w:asciiTheme="minorEastAsia" w:hAnsiTheme="minorEastAsia" w:hint="eastAsia"/>
          <w:sz w:val="30"/>
          <w:szCs w:val="30"/>
        </w:rPr>
        <w:t>电站集团利用对工程总承包项目进行风险管理，主要在</w:t>
      </w:r>
      <w:r w:rsidR="00144089">
        <w:rPr>
          <w:rFonts w:asciiTheme="minorEastAsia" w:hAnsiTheme="minorEastAsia" w:hint="eastAsia"/>
          <w:sz w:val="30"/>
          <w:szCs w:val="30"/>
        </w:rPr>
        <w:t>四</w:t>
      </w:r>
      <w:r>
        <w:rPr>
          <w:rFonts w:asciiTheme="minorEastAsia" w:hAnsiTheme="minorEastAsia" w:hint="eastAsia"/>
          <w:sz w:val="30"/>
          <w:szCs w:val="30"/>
        </w:rPr>
        <w:t>个</w:t>
      </w:r>
      <w:r w:rsidRPr="009B7266">
        <w:rPr>
          <w:rFonts w:asciiTheme="minorEastAsia" w:hAnsiTheme="minorEastAsia" w:hint="eastAsia"/>
          <w:sz w:val="30"/>
          <w:szCs w:val="30"/>
        </w:rPr>
        <w:t>方面。第一是利用远期外汇合约等金融工具对工程总承包项目进行汇率风险管理。第二是通过出口信用保险的形式，转移合同执行中可能存在的商业风险和政治风险。</w:t>
      </w:r>
      <w:r>
        <w:rPr>
          <w:rFonts w:asciiTheme="minorEastAsia" w:hAnsiTheme="minorEastAsia" w:hint="eastAsia"/>
          <w:sz w:val="30"/>
          <w:szCs w:val="30"/>
        </w:rPr>
        <w:t>第三针对</w:t>
      </w:r>
      <w:r>
        <w:rPr>
          <w:rFonts w:asciiTheme="minorEastAsia" w:hAnsiTheme="minorEastAsia"/>
          <w:sz w:val="30"/>
          <w:szCs w:val="30"/>
        </w:rPr>
        <w:t>部分反恐形势较为严峻</w:t>
      </w:r>
      <w:r>
        <w:rPr>
          <w:rFonts w:asciiTheme="minorEastAsia" w:hAnsiTheme="minorEastAsia" w:hint="eastAsia"/>
          <w:sz w:val="30"/>
          <w:szCs w:val="30"/>
        </w:rPr>
        <w:t>的</w:t>
      </w:r>
      <w:r>
        <w:rPr>
          <w:rFonts w:asciiTheme="minorEastAsia" w:hAnsiTheme="minorEastAsia"/>
          <w:sz w:val="30"/>
          <w:szCs w:val="30"/>
        </w:rPr>
        <w:t>国家，要求政府对项目现场</w:t>
      </w:r>
      <w:r>
        <w:rPr>
          <w:rFonts w:asciiTheme="minorEastAsia" w:hAnsiTheme="minorEastAsia" w:hint="eastAsia"/>
          <w:sz w:val="30"/>
          <w:szCs w:val="30"/>
        </w:rPr>
        <w:t>提供</w:t>
      </w:r>
      <w:r>
        <w:rPr>
          <w:rFonts w:asciiTheme="minorEastAsia" w:hAnsiTheme="minorEastAsia"/>
          <w:sz w:val="30"/>
          <w:szCs w:val="30"/>
        </w:rPr>
        <w:t>安保服务。</w:t>
      </w:r>
      <w:r w:rsidR="00144089">
        <w:rPr>
          <w:rFonts w:asciiTheme="minorEastAsia" w:hAnsiTheme="minorEastAsia" w:hint="eastAsia"/>
          <w:sz w:val="30"/>
          <w:szCs w:val="30"/>
        </w:rPr>
        <w:t>第四持续</w:t>
      </w:r>
      <w:r w:rsidR="00144089">
        <w:rPr>
          <w:rFonts w:asciiTheme="minorEastAsia" w:hAnsiTheme="minorEastAsia"/>
          <w:sz w:val="30"/>
          <w:szCs w:val="30"/>
        </w:rPr>
        <w:t>完善项目</w:t>
      </w:r>
      <w:r w:rsidR="00144089">
        <w:rPr>
          <w:rFonts w:asciiTheme="minorEastAsia" w:hAnsiTheme="minorEastAsia" w:hint="eastAsia"/>
          <w:sz w:val="30"/>
          <w:szCs w:val="30"/>
        </w:rPr>
        <w:t>风险</w:t>
      </w:r>
      <w:r w:rsidR="00144089">
        <w:rPr>
          <w:rFonts w:asciiTheme="minorEastAsia" w:hAnsiTheme="minorEastAsia"/>
          <w:sz w:val="30"/>
          <w:szCs w:val="30"/>
        </w:rPr>
        <w:t>管理的方法，做到</w:t>
      </w:r>
      <w:r w:rsidR="00FC5644" w:rsidRPr="00526842">
        <w:rPr>
          <w:rFonts w:asciiTheme="minorEastAsia" w:hAnsiTheme="minorEastAsia" w:hint="eastAsia"/>
          <w:sz w:val="30"/>
          <w:szCs w:val="30"/>
        </w:rPr>
        <w:t>“事前防范”和“事中控制”相结合，把风险防范渗透到项目管理全过程</w:t>
      </w:r>
      <w:r w:rsidR="00144089">
        <w:rPr>
          <w:rFonts w:asciiTheme="minorEastAsia" w:hAnsiTheme="minorEastAsia" w:hint="eastAsia"/>
          <w:sz w:val="30"/>
          <w:szCs w:val="30"/>
        </w:rPr>
        <w:t>，</w:t>
      </w:r>
      <w:r w:rsidR="00FC5644" w:rsidRPr="00526842">
        <w:rPr>
          <w:rFonts w:asciiTheme="minorEastAsia" w:hAnsiTheme="minorEastAsia" w:hint="eastAsia"/>
          <w:sz w:val="30"/>
          <w:szCs w:val="30"/>
        </w:rPr>
        <w:t>利用项目管理平台，及时录入记载记录项目执行信息，辨识工程项目执行中可能存在的风险，为制定有效的防范措施提供帮助，确保风险得到有效的控制。</w:t>
      </w:r>
      <w:bookmarkStart w:id="36" w:name="_Toc462398478"/>
    </w:p>
    <w:p w:rsidR="008F36E8" w:rsidRPr="00BA4FB6" w:rsidRDefault="00BA4FB6" w:rsidP="00BA4FB6">
      <w:pPr>
        <w:pStyle w:val="ac"/>
        <w:ind w:firstLine="600"/>
        <w:rPr>
          <w:rFonts w:asciiTheme="minorEastAsia" w:hAnsiTheme="minorEastAsia"/>
          <w:sz w:val="30"/>
          <w:szCs w:val="30"/>
        </w:rPr>
      </w:pPr>
      <w:r w:rsidRPr="00BA4FB6">
        <w:rPr>
          <w:rFonts w:asciiTheme="minorEastAsia" w:hAnsiTheme="minorEastAsia" w:hint="eastAsia"/>
          <w:sz w:val="30"/>
          <w:szCs w:val="30"/>
        </w:rPr>
        <w:t>三、</w:t>
      </w:r>
      <w:r>
        <w:rPr>
          <w:rFonts w:asciiTheme="minorEastAsia" w:hAnsiTheme="minorEastAsia" w:hint="eastAsia"/>
          <w:sz w:val="30"/>
          <w:szCs w:val="30"/>
        </w:rPr>
        <w:t>成果实施的</w:t>
      </w:r>
      <w:r w:rsidR="008F36E8" w:rsidRPr="00BA4FB6">
        <w:rPr>
          <w:rFonts w:asciiTheme="minorEastAsia" w:hAnsiTheme="minorEastAsia" w:hint="eastAsia"/>
          <w:sz w:val="30"/>
          <w:szCs w:val="30"/>
        </w:rPr>
        <w:t>效果</w:t>
      </w:r>
      <w:bookmarkEnd w:id="36"/>
    </w:p>
    <w:p w:rsidR="005D6A77" w:rsidRPr="0047153A" w:rsidRDefault="00526842" w:rsidP="0047153A">
      <w:pPr>
        <w:autoSpaceDE w:val="0"/>
        <w:autoSpaceDN w:val="0"/>
        <w:adjustRightInd w:val="0"/>
        <w:snapToGrid w:val="0"/>
        <w:spacing w:line="360" w:lineRule="auto"/>
        <w:ind w:firstLineChars="150" w:firstLine="450"/>
        <w:jc w:val="left"/>
        <w:rPr>
          <w:rFonts w:ascii="宋体" w:cs="宋体"/>
          <w:kern w:val="0"/>
          <w:sz w:val="30"/>
          <w:szCs w:val="30"/>
        </w:rPr>
      </w:pPr>
      <w:bookmarkStart w:id="37" w:name="_Toc462398479"/>
      <w:r w:rsidRPr="0047153A">
        <w:rPr>
          <w:rFonts w:ascii="宋体" w:cs="宋体" w:hint="eastAsia"/>
          <w:kern w:val="0"/>
          <w:sz w:val="30"/>
          <w:szCs w:val="30"/>
        </w:rPr>
        <w:t>（一）建成适合国际化经营的销售网点和分支机构</w:t>
      </w:r>
      <w:bookmarkEnd w:id="37"/>
      <w:r w:rsidR="00FC7E0C" w:rsidRPr="0047153A">
        <w:rPr>
          <w:rFonts w:ascii="宋体" w:cs="宋体" w:hint="eastAsia"/>
          <w:kern w:val="0"/>
          <w:sz w:val="30"/>
          <w:szCs w:val="30"/>
        </w:rPr>
        <w:t>，</w:t>
      </w:r>
      <w:r w:rsidR="00FC7E0C" w:rsidRPr="0047153A">
        <w:rPr>
          <w:rFonts w:ascii="宋体" w:cs="宋体"/>
          <w:kern w:val="0"/>
          <w:sz w:val="30"/>
          <w:szCs w:val="30"/>
        </w:rPr>
        <w:t>提升市场拓展能力</w:t>
      </w:r>
    </w:p>
    <w:p w:rsidR="009B30CC" w:rsidRPr="009267D4" w:rsidRDefault="009B30CC" w:rsidP="00C55C30">
      <w:pPr>
        <w:ind w:firstLineChars="200" w:firstLine="600"/>
        <w:jc w:val="left"/>
        <w:rPr>
          <w:rFonts w:asciiTheme="minorEastAsia" w:hAnsiTheme="minorEastAsia"/>
          <w:sz w:val="30"/>
          <w:szCs w:val="30"/>
        </w:rPr>
      </w:pPr>
      <w:r w:rsidRPr="009267D4">
        <w:rPr>
          <w:rFonts w:asciiTheme="minorEastAsia" w:hAnsiTheme="minorEastAsia" w:hint="eastAsia"/>
          <w:sz w:val="30"/>
          <w:szCs w:val="30"/>
        </w:rPr>
        <w:t>上海电气电站集团</w:t>
      </w:r>
      <w:r w:rsidRPr="009267D4">
        <w:rPr>
          <w:rFonts w:asciiTheme="minorEastAsia" w:hAnsiTheme="minorEastAsia"/>
          <w:sz w:val="30"/>
          <w:szCs w:val="30"/>
        </w:rPr>
        <w:t>已经在</w:t>
      </w:r>
      <w:r w:rsidRPr="009267D4">
        <w:rPr>
          <w:rFonts w:asciiTheme="minorEastAsia" w:hAnsiTheme="minorEastAsia" w:hint="eastAsia"/>
          <w:sz w:val="30"/>
          <w:szCs w:val="30"/>
        </w:rPr>
        <w:t>越南、</w:t>
      </w:r>
      <w:r w:rsidRPr="009267D4">
        <w:rPr>
          <w:rFonts w:asciiTheme="minorEastAsia" w:hAnsiTheme="minorEastAsia"/>
          <w:sz w:val="30"/>
          <w:szCs w:val="30"/>
        </w:rPr>
        <w:t>印度</w:t>
      </w:r>
      <w:r w:rsidR="00292C36" w:rsidRPr="009267D4">
        <w:rPr>
          <w:rFonts w:asciiTheme="minorEastAsia" w:hAnsiTheme="minorEastAsia" w:hint="eastAsia"/>
          <w:sz w:val="30"/>
          <w:szCs w:val="30"/>
        </w:rPr>
        <w:t>、</w:t>
      </w:r>
      <w:r w:rsidRPr="009267D4">
        <w:rPr>
          <w:rFonts w:asciiTheme="minorEastAsia" w:hAnsiTheme="minorEastAsia"/>
          <w:sz w:val="30"/>
          <w:szCs w:val="30"/>
        </w:rPr>
        <w:t>沙特</w:t>
      </w:r>
      <w:r w:rsidR="00292C36" w:rsidRPr="009267D4">
        <w:rPr>
          <w:rFonts w:asciiTheme="minorEastAsia" w:hAnsiTheme="minorEastAsia" w:hint="eastAsia"/>
          <w:sz w:val="30"/>
          <w:szCs w:val="30"/>
        </w:rPr>
        <w:t>、</w:t>
      </w:r>
      <w:r w:rsidRPr="009267D4">
        <w:rPr>
          <w:rFonts w:asciiTheme="minorEastAsia" w:hAnsiTheme="minorEastAsia"/>
          <w:sz w:val="30"/>
          <w:szCs w:val="30"/>
        </w:rPr>
        <w:t>伊拉克</w:t>
      </w:r>
      <w:r w:rsidR="00292C36" w:rsidRPr="009267D4">
        <w:rPr>
          <w:rFonts w:asciiTheme="minorEastAsia" w:hAnsiTheme="minorEastAsia" w:hint="eastAsia"/>
          <w:sz w:val="30"/>
          <w:szCs w:val="30"/>
        </w:rPr>
        <w:t>、</w:t>
      </w:r>
      <w:r w:rsidRPr="009267D4">
        <w:rPr>
          <w:rFonts w:asciiTheme="minorEastAsia" w:hAnsiTheme="minorEastAsia"/>
          <w:sz w:val="30"/>
          <w:szCs w:val="30"/>
        </w:rPr>
        <w:t>马来西亚</w:t>
      </w:r>
      <w:r w:rsidRPr="009267D4">
        <w:rPr>
          <w:rFonts w:asciiTheme="minorEastAsia" w:hAnsiTheme="minorEastAsia" w:hint="eastAsia"/>
          <w:sz w:val="30"/>
          <w:szCs w:val="30"/>
        </w:rPr>
        <w:t>等</w:t>
      </w:r>
      <w:r w:rsidRPr="009267D4">
        <w:rPr>
          <w:rFonts w:asciiTheme="minorEastAsia" w:hAnsiTheme="minorEastAsia"/>
          <w:sz w:val="30"/>
          <w:szCs w:val="30"/>
        </w:rPr>
        <w:t>5</w:t>
      </w:r>
      <w:r w:rsidRPr="009267D4">
        <w:rPr>
          <w:rFonts w:asciiTheme="minorEastAsia" w:hAnsiTheme="minorEastAsia" w:hint="eastAsia"/>
          <w:sz w:val="30"/>
          <w:szCs w:val="30"/>
        </w:rPr>
        <w:t>个</w:t>
      </w:r>
      <w:r w:rsidR="00292C36" w:rsidRPr="009267D4">
        <w:rPr>
          <w:rFonts w:asciiTheme="minorEastAsia" w:hAnsiTheme="minorEastAsia" w:hint="eastAsia"/>
          <w:sz w:val="30"/>
          <w:szCs w:val="30"/>
        </w:rPr>
        <w:t>“</w:t>
      </w:r>
      <w:r w:rsidRPr="009267D4">
        <w:rPr>
          <w:rFonts w:asciiTheme="minorEastAsia" w:hAnsiTheme="minorEastAsia"/>
          <w:sz w:val="30"/>
          <w:szCs w:val="30"/>
        </w:rPr>
        <w:t>一带一路</w:t>
      </w:r>
      <w:r w:rsidR="00292C36" w:rsidRPr="009267D4">
        <w:rPr>
          <w:rFonts w:asciiTheme="minorEastAsia" w:hAnsiTheme="minorEastAsia" w:hint="eastAsia"/>
          <w:sz w:val="30"/>
          <w:szCs w:val="30"/>
        </w:rPr>
        <w:t>”</w:t>
      </w:r>
      <w:r w:rsidRPr="009267D4">
        <w:rPr>
          <w:rFonts w:asciiTheme="minorEastAsia" w:hAnsiTheme="minorEastAsia"/>
          <w:sz w:val="30"/>
          <w:szCs w:val="30"/>
        </w:rPr>
        <w:t>国家</w:t>
      </w:r>
      <w:r w:rsidRPr="009267D4">
        <w:rPr>
          <w:rFonts w:asciiTheme="minorEastAsia" w:hAnsiTheme="minorEastAsia" w:hint="eastAsia"/>
          <w:sz w:val="30"/>
          <w:szCs w:val="30"/>
        </w:rPr>
        <w:t>注册</w:t>
      </w:r>
      <w:r w:rsidRPr="009267D4">
        <w:rPr>
          <w:rFonts w:asciiTheme="minorEastAsia" w:hAnsiTheme="minorEastAsia"/>
          <w:sz w:val="30"/>
          <w:szCs w:val="30"/>
        </w:rPr>
        <w:t>了分公司或子公司，</w:t>
      </w:r>
      <w:r w:rsidRPr="009267D4">
        <w:rPr>
          <w:rFonts w:asciiTheme="minorEastAsia" w:hAnsiTheme="minorEastAsia" w:hint="eastAsia"/>
          <w:sz w:val="30"/>
          <w:szCs w:val="30"/>
        </w:rPr>
        <w:t>在</w:t>
      </w:r>
      <w:r w:rsidRPr="009267D4">
        <w:rPr>
          <w:rFonts w:asciiTheme="minorEastAsia" w:hAnsiTheme="minorEastAsia"/>
          <w:sz w:val="30"/>
          <w:szCs w:val="30"/>
        </w:rPr>
        <w:t>南非，印尼</w:t>
      </w:r>
      <w:r w:rsidR="00292C36" w:rsidRPr="009267D4">
        <w:rPr>
          <w:rFonts w:asciiTheme="minorEastAsia" w:hAnsiTheme="minorEastAsia" w:hint="eastAsia"/>
          <w:sz w:val="30"/>
          <w:szCs w:val="30"/>
        </w:rPr>
        <w:t>、</w:t>
      </w:r>
      <w:r w:rsidRPr="009267D4">
        <w:rPr>
          <w:rFonts w:asciiTheme="minorEastAsia" w:hAnsiTheme="minorEastAsia"/>
          <w:sz w:val="30"/>
          <w:szCs w:val="30"/>
        </w:rPr>
        <w:t>巴基斯坦</w:t>
      </w:r>
      <w:r w:rsidR="00292C36" w:rsidRPr="009267D4">
        <w:rPr>
          <w:rFonts w:asciiTheme="minorEastAsia" w:hAnsiTheme="minorEastAsia" w:hint="eastAsia"/>
          <w:sz w:val="30"/>
          <w:szCs w:val="30"/>
        </w:rPr>
        <w:t>、</w:t>
      </w:r>
      <w:r w:rsidRPr="009267D4">
        <w:rPr>
          <w:rFonts w:asciiTheme="minorEastAsia" w:hAnsiTheme="minorEastAsia"/>
          <w:sz w:val="30"/>
          <w:szCs w:val="30"/>
        </w:rPr>
        <w:t>伊朗</w:t>
      </w:r>
      <w:r w:rsidR="00292C36" w:rsidRPr="009267D4">
        <w:rPr>
          <w:rFonts w:asciiTheme="minorEastAsia" w:hAnsiTheme="minorEastAsia" w:hint="eastAsia"/>
          <w:sz w:val="30"/>
          <w:szCs w:val="30"/>
        </w:rPr>
        <w:t>、</w:t>
      </w:r>
      <w:r w:rsidRPr="009267D4">
        <w:rPr>
          <w:rFonts w:asciiTheme="minorEastAsia" w:hAnsiTheme="minorEastAsia"/>
          <w:sz w:val="30"/>
          <w:szCs w:val="30"/>
        </w:rPr>
        <w:t>俄罗斯</w:t>
      </w:r>
      <w:r w:rsidR="00292C36" w:rsidRPr="009267D4">
        <w:rPr>
          <w:rFonts w:asciiTheme="minorEastAsia" w:hAnsiTheme="minorEastAsia" w:hint="eastAsia"/>
          <w:sz w:val="30"/>
          <w:szCs w:val="30"/>
        </w:rPr>
        <w:t>、</w:t>
      </w:r>
      <w:r w:rsidRPr="009267D4">
        <w:rPr>
          <w:rFonts w:asciiTheme="minorEastAsia" w:hAnsiTheme="minorEastAsia" w:hint="eastAsia"/>
          <w:sz w:val="30"/>
          <w:szCs w:val="30"/>
        </w:rPr>
        <w:t>塞尔维亚</w:t>
      </w:r>
      <w:r w:rsidR="00292C36" w:rsidRPr="009267D4">
        <w:rPr>
          <w:rFonts w:asciiTheme="minorEastAsia" w:hAnsiTheme="minorEastAsia" w:hint="eastAsia"/>
          <w:sz w:val="30"/>
          <w:szCs w:val="30"/>
        </w:rPr>
        <w:t>、</w:t>
      </w:r>
      <w:r w:rsidRPr="009267D4">
        <w:rPr>
          <w:rFonts w:asciiTheme="minorEastAsia" w:hAnsiTheme="minorEastAsia"/>
          <w:sz w:val="30"/>
          <w:szCs w:val="30"/>
        </w:rPr>
        <w:t>孟加拉</w:t>
      </w:r>
      <w:r w:rsidR="00292C36" w:rsidRPr="009267D4">
        <w:rPr>
          <w:rFonts w:asciiTheme="minorEastAsia" w:hAnsiTheme="minorEastAsia" w:hint="eastAsia"/>
          <w:sz w:val="30"/>
          <w:szCs w:val="30"/>
        </w:rPr>
        <w:t>、</w:t>
      </w:r>
      <w:r w:rsidRPr="009267D4">
        <w:rPr>
          <w:rFonts w:asciiTheme="minorEastAsia" w:hAnsiTheme="minorEastAsia"/>
          <w:sz w:val="30"/>
          <w:szCs w:val="30"/>
        </w:rPr>
        <w:t>土耳其</w:t>
      </w:r>
      <w:r w:rsidR="00292C36" w:rsidRPr="009267D4">
        <w:rPr>
          <w:rFonts w:asciiTheme="minorEastAsia" w:hAnsiTheme="minorEastAsia" w:hint="eastAsia"/>
          <w:sz w:val="30"/>
          <w:szCs w:val="30"/>
        </w:rPr>
        <w:t>、</w:t>
      </w:r>
      <w:r w:rsidRPr="009267D4">
        <w:rPr>
          <w:rFonts w:asciiTheme="minorEastAsia" w:hAnsiTheme="minorEastAsia"/>
          <w:sz w:val="30"/>
          <w:szCs w:val="30"/>
        </w:rPr>
        <w:t>波兰</w:t>
      </w:r>
      <w:r w:rsidR="00FC7E0C">
        <w:rPr>
          <w:rFonts w:asciiTheme="minorEastAsia" w:hAnsiTheme="minorEastAsia" w:hint="eastAsia"/>
          <w:sz w:val="30"/>
          <w:szCs w:val="30"/>
        </w:rPr>
        <w:t>、</w:t>
      </w:r>
      <w:r w:rsidR="00FC7E0C">
        <w:rPr>
          <w:rFonts w:asciiTheme="minorEastAsia" w:hAnsiTheme="minorEastAsia"/>
          <w:sz w:val="30"/>
          <w:szCs w:val="30"/>
        </w:rPr>
        <w:t>埃及</w:t>
      </w:r>
      <w:r w:rsidRPr="009267D4">
        <w:rPr>
          <w:rFonts w:asciiTheme="minorEastAsia" w:hAnsiTheme="minorEastAsia"/>
          <w:sz w:val="30"/>
          <w:szCs w:val="30"/>
        </w:rPr>
        <w:t>等</w:t>
      </w:r>
      <w:r w:rsidR="00FC7E0C">
        <w:rPr>
          <w:rFonts w:asciiTheme="minorEastAsia" w:hAnsiTheme="minorEastAsia" w:hint="eastAsia"/>
          <w:sz w:val="30"/>
          <w:szCs w:val="30"/>
        </w:rPr>
        <w:t>多</w:t>
      </w:r>
      <w:r w:rsidRPr="009267D4">
        <w:rPr>
          <w:rFonts w:asciiTheme="minorEastAsia" w:hAnsiTheme="minorEastAsia" w:hint="eastAsia"/>
          <w:sz w:val="30"/>
          <w:szCs w:val="30"/>
        </w:rPr>
        <w:t>国也派有</w:t>
      </w:r>
      <w:r w:rsidRPr="009267D4">
        <w:rPr>
          <w:rFonts w:asciiTheme="minorEastAsia" w:hAnsiTheme="minorEastAsia"/>
          <w:sz w:val="30"/>
          <w:szCs w:val="30"/>
        </w:rPr>
        <w:t>常驻人员，未来</w:t>
      </w:r>
      <w:r w:rsidRPr="009267D4">
        <w:rPr>
          <w:rFonts w:asciiTheme="minorEastAsia" w:hAnsiTheme="minorEastAsia" w:hint="eastAsia"/>
          <w:sz w:val="30"/>
          <w:szCs w:val="30"/>
        </w:rPr>
        <w:t>将陆续</w:t>
      </w:r>
      <w:r w:rsidRPr="009267D4">
        <w:rPr>
          <w:rFonts w:asciiTheme="minorEastAsia" w:hAnsiTheme="minorEastAsia"/>
          <w:sz w:val="30"/>
          <w:szCs w:val="30"/>
        </w:rPr>
        <w:t>成立办事处或分支</w:t>
      </w:r>
      <w:r w:rsidRPr="009267D4">
        <w:rPr>
          <w:rFonts w:asciiTheme="minorEastAsia" w:hAnsiTheme="minorEastAsia" w:hint="eastAsia"/>
          <w:sz w:val="30"/>
          <w:szCs w:val="30"/>
        </w:rPr>
        <w:t>机构</w:t>
      </w:r>
      <w:r w:rsidRPr="009267D4">
        <w:rPr>
          <w:rFonts w:asciiTheme="minorEastAsia" w:hAnsiTheme="minorEastAsia"/>
          <w:sz w:val="30"/>
          <w:szCs w:val="30"/>
        </w:rPr>
        <w:t>。</w:t>
      </w:r>
      <w:r w:rsidR="00FC7E0C">
        <w:rPr>
          <w:rFonts w:asciiTheme="minorEastAsia" w:hAnsiTheme="minorEastAsia" w:hint="eastAsia"/>
          <w:sz w:val="30"/>
          <w:szCs w:val="30"/>
        </w:rPr>
        <w:t>2016年</w:t>
      </w:r>
      <w:r w:rsidR="00FC7E0C">
        <w:rPr>
          <w:rFonts w:asciiTheme="minorEastAsia" w:hAnsiTheme="minorEastAsia"/>
          <w:sz w:val="30"/>
          <w:szCs w:val="30"/>
        </w:rPr>
        <w:t>初</w:t>
      </w:r>
      <w:r w:rsidR="00FC7E0C">
        <w:rPr>
          <w:rFonts w:asciiTheme="minorEastAsia" w:hAnsiTheme="minorEastAsia" w:hint="eastAsia"/>
          <w:sz w:val="30"/>
          <w:szCs w:val="30"/>
        </w:rPr>
        <w:t>通过上海</w:t>
      </w:r>
      <w:r w:rsidR="00FC7E0C">
        <w:rPr>
          <w:rFonts w:asciiTheme="minorEastAsia" w:hAnsiTheme="minorEastAsia"/>
          <w:sz w:val="30"/>
          <w:szCs w:val="30"/>
        </w:rPr>
        <w:t>电气驻埃及办事处</w:t>
      </w:r>
      <w:r w:rsidR="00FC7E0C">
        <w:rPr>
          <w:rFonts w:asciiTheme="minorEastAsia" w:hAnsiTheme="minorEastAsia" w:hint="eastAsia"/>
          <w:sz w:val="30"/>
          <w:szCs w:val="30"/>
        </w:rPr>
        <w:t>近6年</w:t>
      </w:r>
      <w:r w:rsidR="00FC7E0C">
        <w:rPr>
          <w:rFonts w:asciiTheme="minorEastAsia" w:hAnsiTheme="minorEastAsia"/>
          <w:sz w:val="30"/>
          <w:szCs w:val="30"/>
        </w:rPr>
        <w:t>的不断沟通和努力，</w:t>
      </w:r>
      <w:r w:rsidR="00FC7E0C">
        <w:rPr>
          <w:rFonts w:asciiTheme="minorEastAsia" w:hAnsiTheme="minorEastAsia" w:hint="eastAsia"/>
          <w:sz w:val="30"/>
          <w:szCs w:val="30"/>
        </w:rPr>
        <w:t>终于</w:t>
      </w:r>
      <w:r w:rsidR="00FC7E0C" w:rsidRPr="006D2579">
        <w:rPr>
          <w:rFonts w:asciiTheme="minorEastAsia" w:hAnsiTheme="minorEastAsia" w:hint="eastAsia"/>
          <w:sz w:val="30"/>
          <w:szCs w:val="30"/>
        </w:rPr>
        <w:t>在习近平主席及塞西总统见证下于开罗</w:t>
      </w:r>
      <w:r w:rsidR="00FC7E0C">
        <w:rPr>
          <w:rFonts w:asciiTheme="minorEastAsia" w:hAnsiTheme="minorEastAsia"/>
          <w:sz w:val="30"/>
          <w:szCs w:val="30"/>
        </w:rPr>
        <w:t>成功签署了汉纳维</w:t>
      </w:r>
      <w:r w:rsidR="00FC7E0C" w:rsidRPr="006D2579">
        <w:rPr>
          <w:rFonts w:asciiTheme="minorEastAsia" w:hAnsiTheme="minorEastAsia" w:hint="eastAsia"/>
          <w:sz w:val="30"/>
          <w:szCs w:val="30"/>
        </w:rPr>
        <w:t>一期4*660MW</w:t>
      </w:r>
      <w:r w:rsidR="00FC7E0C">
        <w:rPr>
          <w:rFonts w:asciiTheme="minorEastAsia" w:hAnsiTheme="minorEastAsia" w:hint="eastAsia"/>
          <w:sz w:val="30"/>
          <w:szCs w:val="30"/>
        </w:rPr>
        <w:t>燃煤电站项目</w:t>
      </w:r>
      <w:r w:rsidR="00D93EEB">
        <w:rPr>
          <w:rFonts w:asciiTheme="minorEastAsia" w:hAnsiTheme="minorEastAsia" w:hint="eastAsia"/>
          <w:sz w:val="30"/>
          <w:szCs w:val="30"/>
        </w:rPr>
        <w:t>总承包</w:t>
      </w:r>
      <w:r w:rsidR="00FC7E0C" w:rsidRPr="006D2579">
        <w:rPr>
          <w:rFonts w:asciiTheme="minorEastAsia" w:hAnsiTheme="minorEastAsia" w:hint="eastAsia"/>
          <w:sz w:val="30"/>
          <w:szCs w:val="30"/>
        </w:rPr>
        <w:t>合同</w:t>
      </w:r>
      <w:r w:rsidR="00D93EEB">
        <w:rPr>
          <w:rFonts w:asciiTheme="minorEastAsia" w:hAnsiTheme="minorEastAsia" w:hint="eastAsia"/>
          <w:sz w:val="30"/>
          <w:szCs w:val="30"/>
        </w:rPr>
        <w:t>。</w:t>
      </w:r>
    </w:p>
    <w:p w:rsidR="008030D4" w:rsidRPr="0047153A" w:rsidRDefault="00526842" w:rsidP="0047153A">
      <w:pPr>
        <w:autoSpaceDE w:val="0"/>
        <w:autoSpaceDN w:val="0"/>
        <w:adjustRightInd w:val="0"/>
        <w:snapToGrid w:val="0"/>
        <w:spacing w:line="360" w:lineRule="auto"/>
        <w:ind w:firstLineChars="150" w:firstLine="450"/>
        <w:jc w:val="left"/>
        <w:rPr>
          <w:rFonts w:ascii="宋体" w:cs="宋体"/>
          <w:kern w:val="0"/>
          <w:sz w:val="30"/>
          <w:szCs w:val="30"/>
        </w:rPr>
      </w:pPr>
      <w:bookmarkStart w:id="38" w:name="_Toc462398480"/>
      <w:r w:rsidRPr="0047153A">
        <w:rPr>
          <w:rFonts w:ascii="宋体" w:cs="宋体" w:hint="eastAsia"/>
          <w:kern w:val="0"/>
          <w:sz w:val="30"/>
          <w:szCs w:val="30"/>
        </w:rPr>
        <w:t>（二）项目涉及领域越来越广，国际化运营能力不断提升</w:t>
      </w:r>
      <w:bookmarkEnd w:id="38"/>
    </w:p>
    <w:p w:rsidR="004E0C89" w:rsidRDefault="008030D4" w:rsidP="008030D4">
      <w:pPr>
        <w:ind w:firstLineChars="200" w:firstLine="600"/>
        <w:jc w:val="left"/>
        <w:rPr>
          <w:rFonts w:asciiTheme="minorEastAsia" w:hAnsiTheme="minorEastAsia"/>
          <w:sz w:val="30"/>
          <w:szCs w:val="30"/>
        </w:rPr>
      </w:pPr>
      <w:r w:rsidRPr="00401AD5">
        <w:rPr>
          <w:rFonts w:asciiTheme="minorEastAsia" w:hAnsiTheme="minorEastAsia"/>
          <w:sz w:val="30"/>
          <w:szCs w:val="30"/>
        </w:rPr>
        <w:t>多年来</w:t>
      </w:r>
      <w:r w:rsidRPr="00401AD5">
        <w:rPr>
          <w:rFonts w:asciiTheme="minorEastAsia" w:hAnsiTheme="minorEastAsia" w:hint="eastAsia"/>
          <w:sz w:val="30"/>
          <w:szCs w:val="30"/>
        </w:rPr>
        <w:t>上海电气电站集团</w:t>
      </w:r>
      <w:r w:rsidRPr="00401AD5">
        <w:rPr>
          <w:rFonts w:asciiTheme="minorEastAsia" w:hAnsiTheme="minorEastAsia"/>
          <w:sz w:val="30"/>
          <w:szCs w:val="30"/>
        </w:rPr>
        <w:t>为海内外用户提供</w:t>
      </w:r>
      <w:r w:rsidRPr="00401AD5">
        <w:rPr>
          <w:rFonts w:asciiTheme="minorEastAsia" w:hAnsiTheme="minorEastAsia" w:hint="eastAsia"/>
          <w:sz w:val="30"/>
          <w:szCs w:val="30"/>
        </w:rPr>
        <w:t>多个</w:t>
      </w:r>
      <w:r w:rsidRPr="00401AD5">
        <w:rPr>
          <w:rFonts w:asciiTheme="minorEastAsia" w:hAnsiTheme="minorEastAsia"/>
          <w:sz w:val="30"/>
          <w:szCs w:val="30"/>
        </w:rPr>
        <w:t>大型电厂工程总承包、电站设备总成套等优质工程项目</w:t>
      </w:r>
      <w:r w:rsidRPr="00401AD5">
        <w:rPr>
          <w:rFonts w:asciiTheme="minorEastAsia" w:hAnsiTheme="minorEastAsia" w:hint="eastAsia"/>
          <w:sz w:val="30"/>
          <w:szCs w:val="30"/>
        </w:rPr>
        <w:t>，业务涉及总共35个</w:t>
      </w:r>
      <w:r w:rsidRPr="00401AD5">
        <w:rPr>
          <w:rFonts w:asciiTheme="minorEastAsia" w:hAnsiTheme="minorEastAsia"/>
          <w:sz w:val="30"/>
          <w:szCs w:val="30"/>
        </w:rPr>
        <w:t>“</w:t>
      </w:r>
      <w:r w:rsidRPr="00401AD5">
        <w:rPr>
          <w:rFonts w:asciiTheme="minorEastAsia" w:hAnsiTheme="minorEastAsia" w:hint="eastAsia"/>
          <w:sz w:val="30"/>
          <w:szCs w:val="30"/>
        </w:rPr>
        <w:t>一带一路</w:t>
      </w:r>
      <w:r w:rsidRPr="00401AD5">
        <w:rPr>
          <w:rFonts w:asciiTheme="minorEastAsia" w:hAnsiTheme="minorEastAsia"/>
          <w:sz w:val="30"/>
          <w:szCs w:val="30"/>
        </w:rPr>
        <w:t>”</w:t>
      </w:r>
      <w:r w:rsidRPr="00401AD5">
        <w:rPr>
          <w:rFonts w:asciiTheme="minorEastAsia" w:hAnsiTheme="minorEastAsia" w:hint="eastAsia"/>
          <w:sz w:val="30"/>
          <w:szCs w:val="30"/>
        </w:rPr>
        <w:t>战略</w:t>
      </w:r>
      <w:r w:rsidRPr="00401AD5">
        <w:rPr>
          <w:rFonts w:asciiTheme="minorEastAsia" w:hAnsiTheme="minorEastAsia"/>
          <w:sz w:val="30"/>
          <w:szCs w:val="30"/>
        </w:rPr>
        <w:t>沿线国家</w:t>
      </w:r>
      <w:r w:rsidRPr="00401AD5">
        <w:rPr>
          <w:rFonts w:asciiTheme="minorEastAsia" w:hAnsiTheme="minorEastAsia" w:hint="eastAsia"/>
          <w:sz w:val="30"/>
          <w:szCs w:val="30"/>
        </w:rPr>
        <w:t>，其中</w:t>
      </w:r>
      <w:r w:rsidRPr="00401AD5">
        <w:rPr>
          <w:rFonts w:asciiTheme="minorEastAsia" w:hAnsiTheme="minorEastAsia"/>
          <w:sz w:val="30"/>
          <w:szCs w:val="30"/>
        </w:rPr>
        <w:t>总计</w:t>
      </w:r>
      <w:r w:rsidRPr="00401AD5">
        <w:rPr>
          <w:rFonts w:asciiTheme="minorEastAsia" w:hAnsiTheme="minorEastAsia" w:hint="eastAsia"/>
          <w:sz w:val="30"/>
          <w:szCs w:val="30"/>
        </w:rPr>
        <w:t>实现</w:t>
      </w:r>
      <w:r w:rsidRPr="00401AD5">
        <w:rPr>
          <w:rFonts w:asciiTheme="minorEastAsia" w:hAnsiTheme="minorEastAsia"/>
          <w:sz w:val="30"/>
          <w:szCs w:val="30"/>
        </w:rPr>
        <w:t>业绩的国别</w:t>
      </w:r>
      <w:r w:rsidRPr="00401AD5">
        <w:rPr>
          <w:rFonts w:asciiTheme="minorEastAsia" w:hAnsiTheme="minorEastAsia" w:hint="eastAsia"/>
          <w:sz w:val="30"/>
          <w:szCs w:val="30"/>
        </w:rPr>
        <w:t>10个</w:t>
      </w:r>
      <w:r w:rsidRPr="00401AD5">
        <w:rPr>
          <w:rFonts w:asciiTheme="minorEastAsia" w:hAnsiTheme="minorEastAsia"/>
          <w:sz w:val="30"/>
          <w:szCs w:val="30"/>
        </w:rPr>
        <w:t>，</w:t>
      </w:r>
      <w:r w:rsidRPr="00401AD5">
        <w:rPr>
          <w:rFonts w:asciiTheme="minorEastAsia" w:hAnsiTheme="minorEastAsia" w:hint="eastAsia"/>
          <w:sz w:val="30"/>
          <w:szCs w:val="30"/>
        </w:rPr>
        <w:t>密切</w:t>
      </w:r>
      <w:r w:rsidRPr="00401AD5">
        <w:rPr>
          <w:rFonts w:asciiTheme="minorEastAsia" w:hAnsiTheme="minorEastAsia"/>
          <w:sz w:val="30"/>
          <w:szCs w:val="30"/>
        </w:rPr>
        <w:t>跟踪投标的国别</w:t>
      </w:r>
      <w:r w:rsidRPr="00401AD5">
        <w:rPr>
          <w:rFonts w:asciiTheme="minorEastAsia" w:hAnsiTheme="minorEastAsia" w:hint="eastAsia"/>
          <w:sz w:val="30"/>
          <w:szCs w:val="30"/>
        </w:rPr>
        <w:t>25个</w:t>
      </w:r>
      <w:r w:rsidR="00EC49AF" w:rsidRPr="00401AD5">
        <w:rPr>
          <w:rFonts w:asciiTheme="minorEastAsia" w:hAnsiTheme="minorEastAsia" w:hint="eastAsia"/>
          <w:sz w:val="30"/>
          <w:szCs w:val="30"/>
        </w:rPr>
        <w:t>。</w:t>
      </w:r>
      <w:r w:rsidRPr="00401AD5">
        <w:rPr>
          <w:rFonts w:asciiTheme="minorEastAsia" w:hAnsiTheme="minorEastAsia"/>
          <w:sz w:val="30"/>
          <w:szCs w:val="30"/>
        </w:rPr>
        <w:t>已</w:t>
      </w:r>
      <w:r w:rsidRPr="00401AD5">
        <w:rPr>
          <w:rFonts w:asciiTheme="minorEastAsia" w:hAnsiTheme="minorEastAsia" w:hint="eastAsia"/>
          <w:sz w:val="30"/>
          <w:szCs w:val="30"/>
        </w:rPr>
        <w:t>建成</w:t>
      </w:r>
      <w:r w:rsidRPr="00401AD5">
        <w:rPr>
          <w:rFonts w:asciiTheme="minorEastAsia" w:hAnsiTheme="minorEastAsia"/>
          <w:sz w:val="30"/>
          <w:szCs w:val="30"/>
        </w:rPr>
        <w:t>项目</w:t>
      </w:r>
      <w:r w:rsidRPr="00401AD5">
        <w:rPr>
          <w:rFonts w:asciiTheme="minorEastAsia" w:hAnsiTheme="minorEastAsia" w:hint="eastAsia"/>
          <w:sz w:val="30"/>
          <w:szCs w:val="30"/>
        </w:rPr>
        <w:t>的</w:t>
      </w:r>
      <w:r w:rsidRPr="00401AD5">
        <w:rPr>
          <w:rFonts w:asciiTheme="minorEastAsia" w:hAnsiTheme="minorEastAsia"/>
          <w:sz w:val="30"/>
          <w:szCs w:val="30"/>
        </w:rPr>
        <w:t>“</w:t>
      </w:r>
      <w:r w:rsidRPr="00401AD5">
        <w:rPr>
          <w:rFonts w:asciiTheme="minorEastAsia" w:hAnsiTheme="minorEastAsia" w:hint="eastAsia"/>
          <w:sz w:val="30"/>
          <w:szCs w:val="30"/>
        </w:rPr>
        <w:t>一带一路</w:t>
      </w:r>
      <w:r w:rsidRPr="00401AD5">
        <w:rPr>
          <w:rFonts w:asciiTheme="minorEastAsia" w:hAnsiTheme="minorEastAsia"/>
          <w:sz w:val="30"/>
          <w:szCs w:val="30"/>
        </w:rPr>
        <w:t>”</w:t>
      </w:r>
      <w:r w:rsidRPr="00401AD5">
        <w:rPr>
          <w:rFonts w:asciiTheme="minorEastAsia" w:hAnsiTheme="minorEastAsia" w:hint="eastAsia"/>
          <w:sz w:val="30"/>
          <w:szCs w:val="30"/>
        </w:rPr>
        <w:t>战略</w:t>
      </w:r>
      <w:r w:rsidRPr="00401AD5">
        <w:rPr>
          <w:rFonts w:asciiTheme="minorEastAsia" w:hAnsiTheme="minorEastAsia"/>
          <w:sz w:val="30"/>
          <w:szCs w:val="30"/>
        </w:rPr>
        <w:t>沿线国家：</w:t>
      </w:r>
      <w:r w:rsidRPr="00401AD5">
        <w:rPr>
          <w:rFonts w:asciiTheme="minorEastAsia" w:hAnsiTheme="minorEastAsia" w:hint="eastAsia"/>
          <w:sz w:val="30"/>
          <w:szCs w:val="30"/>
        </w:rPr>
        <w:t>巴基斯坦、伊朗、孟加拉、印度、越南、印尼、</w:t>
      </w:r>
      <w:r w:rsidRPr="00401AD5">
        <w:rPr>
          <w:rFonts w:asciiTheme="minorEastAsia" w:hAnsiTheme="minorEastAsia"/>
          <w:sz w:val="30"/>
          <w:szCs w:val="30"/>
        </w:rPr>
        <w:t>伊朗、伊拉克</w:t>
      </w:r>
      <w:r w:rsidR="00A849F7">
        <w:rPr>
          <w:rFonts w:asciiTheme="minorEastAsia" w:hAnsiTheme="minorEastAsia" w:hint="eastAsia"/>
          <w:sz w:val="30"/>
          <w:szCs w:val="30"/>
        </w:rPr>
        <w:t>（见图3）</w:t>
      </w:r>
      <w:r w:rsidRPr="00401AD5">
        <w:rPr>
          <w:rFonts w:asciiTheme="minorEastAsia" w:hAnsiTheme="minorEastAsia" w:hint="eastAsia"/>
          <w:sz w:val="30"/>
          <w:szCs w:val="30"/>
        </w:rPr>
        <w:t>。代表</w:t>
      </w:r>
      <w:r w:rsidRPr="00401AD5">
        <w:rPr>
          <w:rFonts w:asciiTheme="minorEastAsia" w:hAnsiTheme="minorEastAsia"/>
          <w:sz w:val="30"/>
          <w:szCs w:val="30"/>
        </w:rPr>
        <w:t>项目有</w:t>
      </w:r>
      <w:r w:rsidRPr="00401AD5">
        <w:rPr>
          <w:rFonts w:asciiTheme="minorEastAsia" w:hAnsiTheme="minorEastAsia" w:hint="eastAsia"/>
          <w:sz w:val="30"/>
          <w:szCs w:val="30"/>
        </w:rPr>
        <w:t>巴基斯坦木扎法戈325MW火电电厂</w:t>
      </w:r>
      <w:r w:rsidR="00292C36" w:rsidRPr="00401AD5">
        <w:rPr>
          <w:rFonts w:asciiTheme="minorEastAsia" w:hAnsiTheme="minorEastAsia" w:hint="eastAsia"/>
          <w:sz w:val="30"/>
          <w:szCs w:val="30"/>
        </w:rPr>
        <w:t>、</w:t>
      </w:r>
      <w:r w:rsidRPr="00401AD5">
        <w:rPr>
          <w:rFonts w:asciiTheme="minorEastAsia" w:hAnsiTheme="minorEastAsia" w:hint="eastAsia"/>
          <w:sz w:val="30"/>
          <w:szCs w:val="30"/>
        </w:rPr>
        <w:t>伊朗</w:t>
      </w:r>
      <w:r w:rsidRPr="00401AD5">
        <w:rPr>
          <w:rFonts w:asciiTheme="minorEastAsia" w:hAnsiTheme="minorEastAsia"/>
          <w:sz w:val="30"/>
          <w:szCs w:val="30"/>
        </w:rPr>
        <w:t>萨汗德</w:t>
      </w:r>
      <w:r w:rsidRPr="00401AD5">
        <w:rPr>
          <w:rFonts w:asciiTheme="minorEastAsia" w:hAnsiTheme="minorEastAsia" w:hint="eastAsia"/>
          <w:sz w:val="30"/>
          <w:szCs w:val="30"/>
        </w:rPr>
        <w:t>300MW燃煤</w:t>
      </w:r>
      <w:r w:rsidRPr="00401AD5">
        <w:rPr>
          <w:rFonts w:asciiTheme="minorEastAsia" w:hAnsiTheme="minorEastAsia"/>
          <w:sz w:val="30"/>
          <w:szCs w:val="30"/>
        </w:rPr>
        <w:t>电厂</w:t>
      </w:r>
      <w:r w:rsidR="00292C36" w:rsidRPr="00401AD5">
        <w:rPr>
          <w:rFonts w:asciiTheme="minorEastAsia" w:hAnsiTheme="minorEastAsia" w:hint="eastAsia"/>
          <w:sz w:val="30"/>
          <w:szCs w:val="30"/>
        </w:rPr>
        <w:t>、</w:t>
      </w:r>
      <w:r w:rsidRPr="00401AD5">
        <w:rPr>
          <w:rFonts w:asciiTheme="minorEastAsia" w:hAnsiTheme="minorEastAsia"/>
          <w:sz w:val="30"/>
          <w:szCs w:val="30"/>
        </w:rPr>
        <w:t>印度雅慕娜2</w:t>
      </w:r>
      <w:r w:rsidRPr="00401AD5">
        <w:rPr>
          <w:rFonts w:asciiTheme="minorEastAsia" w:hAnsiTheme="minorEastAsia" w:hint="eastAsia"/>
          <w:sz w:val="30"/>
          <w:szCs w:val="30"/>
        </w:rPr>
        <w:t>×</w:t>
      </w:r>
      <w:r w:rsidRPr="00401AD5">
        <w:rPr>
          <w:rFonts w:asciiTheme="minorEastAsia" w:hAnsiTheme="minorEastAsia"/>
          <w:sz w:val="30"/>
          <w:szCs w:val="30"/>
        </w:rPr>
        <w:t>300MW</w:t>
      </w:r>
      <w:r w:rsidRPr="00401AD5">
        <w:rPr>
          <w:rFonts w:asciiTheme="minorEastAsia" w:hAnsiTheme="minorEastAsia" w:hint="eastAsia"/>
          <w:sz w:val="30"/>
          <w:szCs w:val="30"/>
        </w:rPr>
        <w:t>电厂</w:t>
      </w:r>
      <w:r w:rsidR="00292C36" w:rsidRPr="00401AD5">
        <w:rPr>
          <w:rFonts w:asciiTheme="minorEastAsia" w:hAnsiTheme="minorEastAsia" w:hint="eastAsia"/>
          <w:sz w:val="30"/>
          <w:szCs w:val="30"/>
        </w:rPr>
        <w:t>、</w:t>
      </w:r>
      <w:r w:rsidRPr="00401AD5">
        <w:rPr>
          <w:rFonts w:asciiTheme="minorEastAsia" w:hAnsiTheme="minorEastAsia" w:hint="eastAsia"/>
          <w:sz w:val="30"/>
          <w:szCs w:val="30"/>
        </w:rPr>
        <w:t>孟加拉</w:t>
      </w:r>
      <w:r w:rsidRPr="00401AD5">
        <w:rPr>
          <w:rFonts w:asciiTheme="minorEastAsia" w:hAnsiTheme="minorEastAsia"/>
          <w:sz w:val="30"/>
          <w:szCs w:val="30"/>
        </w:rPr>
        <w:t>西莱特单循环燃气电站</w:t>
      </w:r>
      <w:r w:rsidR="00292C36" w:rsidRPr="00401AD5">
        <w:rPr>
          <w:rFonts w:asciiTheme="minorEastAsia" w:hAnsiTheme="minorEastAsia" w:hint="eastAsia"/>
          <w:sz w:val="30"/>
          <w:szCs w:val="30"/>
        </w:rPr>
        <w:t>、</w:t>
      </w:r>
      <w:r w:rsidRPr="00401AD5">
        <w:rPr>
          <w:rFonts w:asciiTheme="minorEastAsia" w:hAnsiTheme="minorEastAsia"/>
          <w:sz w:val="30"/>
          <w:szCs w:val="30"/>
        </w:rPr>
        <w:t>越南广宁</w:t>
      </w:r>
      <w:r w:rsidRPr="00401AD5">
        <w:rPr>
          <w:rFonts w:asciiTheme="minorEastAsia" w:hAnsiTheme="minorEastAsia" w:hint="eastAsia"/>
          <w:sz w:val="30"/>
          <w:szCs w:val="30"/>
        </w:rPr>
        <w:t>2</w:t>
      </w:r>
      <w:r w:rsidRPr="00401AD5">
        <w:rPr>
          <w:rFonts w:asciiTheme="minorEastAsia" w:hAnsiTheme="minorEastAsia"/>
          <w:sz w:val="30"/>
          <w:szCs w:val="30"/>
        </w:rPr>
        <w:t>x300MW</w:t>
      </w:r>
      <w:r w:rsidRPr="00401AD5">
        <w:rPr>
          <w:rFonts w:asciiTheme="minorEastAsia" w:hAnsiTheme="minorEastAsia" w:hint="eastAsia"/>
          <w:sz w:val="30"/>
          <w:szCs w:val="30"/>
        </w:rPr>
        <w:t>燃煤</w:t>
      </w:r>
      <w:r w:rsidRPr="00401AD5">
        <w:rPr>
          <w:rFonts w:asciiTheme="minorEastAsia" w:hAnsiTheme="minorEastAsia"/>
          <w:sz w:val="30"/>
          <w:szCs w:val="30"/>
        </w:rPr>
        <w:t>电厂</w:t>
      </w:r>
      <w:r w:rsidR="00292C36" w:rsidRPr="00401AD5">
        <w:rPr>
          <w:rFonts w:asciiTheme="minorEastAsia" w:hAnsiTheme="minorEastAsia" w:hint="eastAsia"/>
          <w:sz w:val="30"/>
          <w:szCs w:val="30"/>
        </w:rPr>
        <w:t>、</w:t>
      </w:r>
      <w:r w:rsidRPr="00401AD5">
        <w:rPr>
          <w:rFonts w:asciiTheme="minorEastAsia" w:hAnsiTheme="minorEastAsia"/>
          <w:sz w:val="30"/>
          <w:szCs w:val="30"/>
        </w:rPr>
        <w:t>伊拉克瓦西特</w:t>
      </w:r>
      <w:r w:rsidRPr="00401AD5">
        <w:rPr>
          <w:rFonts w:asciiTheme="minorEastAsia" w:hAnsiTheme="minorEastAsia" w:hint="eastAsia"/>
          <w:sz w:val="30"/>
          <w:szCs w:val="30"/>
        </w:rPr>
        <w:t>3</w:t>
      </w:r>
      <w:r w:rsidRPr="00401AD5">
        <w:rPr>
          <w:rFonts w:asciiTheme="minorEastAsia" w:hAnsiTheme="minorEastAsia"/>
          <w:sz w:val="30"/>
          <w:szCs w:val="30"/>
        </w:rPr>
        <w:t>x330</w:t>
      </w:r>
      <w:r w:rsidRPr="00401AD5">
        <w:rPr>
          <w:rFonts w:asciiTheme="minorEastAsia" w:hAnsiTheme="minorEastAsia" w:hint="eastAsia"/>
          <w:sz w:val="30"/>
          <w:szCs w:val="30"/>
        </w:rPr>
        <w:t>燃油</w:t>
      </w:r>
      <w:r w:rsidRPr="00401AD5">
        <w:rPr>
          <w:rFonts w:asciiTheme="minorEastAsia" w:hAnsiTheme="minorEastAsia"/>
          <w:sz w:val="30"/>
          <w:szCs w:val="30"/>
        </w:rPr>
        <w:t>电厂</w:t>
      </w:r>
      <w:r w:rsidRPr="00401AD5">
        <w:rPr>
          <w:rFonts w:asciiTheme="minorEastAsia" w:hAnsiTheme="minorEastAsia" w:hint="eastAsia"/>
          <w:sz w:val="30"/>
          <w:szCs w:val="30"/>
        </w:rPr>
        <w:t>等</w:t>
      </w:r>
      <w:r w:rsidRPr="00401AD5">
        <w:rPr>
          <w:rFonts w:asciiTheme="minorEastAsia" w:hAnsiTheme="minorEastAsia"/>
          <w:sz w:val="30"/>
          <w:szCs w:val="30"/>
        </w:rPr>
        <w:t>。</w:t>
      </w:r>
    </w:p>
    <w:p w:rsidR="004E0C89" w:rsidRDefault="004E0C89" w:rsidP="008030D4">
      <w:pPr>
        <w:ind w:firstLineChars="200" w:firstLine="600"/>
        <w:jc w:val="left"/>
        <w:rPr>
          <w:rFonts w:asciiTheme="minorEastAsia" w:hAnsiTheme="minorEastAsia"/>
          <w:sz w:val="30"/>
          <w:szCs w:val="30"/>
        </w:rPr>
      </w:pPr>
      <w:r>
        <w:rPr>
          <w:rFonts w:asciiTheme="minorEastAsia" w:hAnsiTheme="minorEastAsia"/>
          <w:noProof/>
          <w:sz w:val="30"/>
          <w:szCs w:val="30"/>
        </w:rPr>
        <w:drawing>
          <wp:inline distT="0" distB="0" distL="0" distR="0">
            <wp:extent cx="5252524" cy="2274954"/>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9643" cy="2299693"/>
                    </a:xfrm>
                    <a:prstGeom prst="rect">
                      <a:avLst/>
                    </a:prstGeom>
                    <a:noFill/>
                  </pic:spPr>
                </pic:pic>
              </a:graphicData>
            </a:graphic>
          </wp:inline>
        </w:drawing>
      </w:r>
    </w:p>
    <w:p w:rsidR="008030D4" w:rsidRDefault="004E0C89" w:rsidP="00DE7228">
      <w:pPr>
        <w:jc w:val="center"/>
        <w:rPr>
          <w:rFonts w:asciiTheme="minorEastAsia" w:hAnsiTheme="minorEastAsia"/>
          <w:szCs w:val="21"/>
        </w:rPr>
      </w:pPr>
      <w:r w:rsidRPr="00DE7228">
        <w:rPr>
          <w:rFonts w:asciiTheme="minorEastAsia" w:hAnsiTheme="minorEastAsia" w:hint="eastAsia"/>
          <w:szCs w:val="21"/>
        </w:rPr>
        <w:t>图</w:t>
      </w:r>
      <w:r w:rsidR="00DE7228" w:rsidRPr="00DE7228">
        <w:rPr>
          <w:rFonts w:asciiTheme="minorEastAsia" w:hAnsiTheme="minorEastAsia" w:hint="eastAsia"/>
          <w:szCs w:val="21"/>
        </w:rPr>
        <w:t>3</w:t>
      </w:r>
      <w:r w:rsidR="00DE7228" w:rsidRPr="00DE7228">
        <w:rPr>
          <w:rFonts w:asciiTheme="minorEastAsia" w:hAnsiTheme="minorEastAsia"/>
          <w:szCs w:val="21"/>
        </w:rPr>
        <w:t xml:space="preserve"> </w:t>
      </w:r>
      <w:r w:rsidR="002D5B6D" w:rsidRPr="00DE7228">
        <w:rPr>
          <w:rFonts w:asciiTheme="minorEastAsia" w:hAnsiTheme="minorEastAsia" w:hint="eastAsia"/>
          <w:szCs w:val="21"/>
        </w:rPr>
        <w:t>已建成项目</w:t>
      </w:r>
      <w:r w:rsidR="00DE7228" w:rsidRPr="00DE7228">
        <w:rPr>
          <w:rFonts w:asciiTheme="minorEastAsia" w:hAnsiTheme="minorEastAsia" w:hint="eastAsia"/>
          <w:szCs w:val="21"/>
        </w:rPr>
        <w:t>分</w:t>
      </w:r>
      <w:r w:rsidR="00071F1F">
        <w:rPr>
          <w:rFonts w:asciiTheme="minorEastAsia" w:hAnsiTheme="minorEastAsia" w:hint="eastAsia"/>
          <w:szCs w:val="21"/>
        </w:rPr>
        <w:t>布</w:t>
      </w:r>
      <w:r w:rsidR="00DE7228" w:rsidRPr="00DE7228">
        <w:rPr>
          <w:rFonts w:asciiTheme="minorEastAsia" w:hAnsiTheme="minorEastAsia" w:hint="eastAsia"/>
          <w:szCs w:val="21"/>
        </w:rPr>
        <w:t xml:space="preserve">图 </w:t>
      </w:r>
    </w:p>
    <w:p w:rsidR="00DE7228" w:rsidRPr="00DE7228" w:rsidRDefault="00DE7228" w:rsidP="00DE7228">
      <w:pPr>
        <w:jc w:val="center"/>
        <w:rPr>
          <w:rFonts w:asciiTheme="minorEastAsia" w:hAnsiTheme="minorEastAsia"/>
          <w:szCs w:val="21"/>
        </w:rPr>
      </w:pPr>
    </w:p>
    <w:p w:rsidR="000E0CC4" w:rsidRPr="00D725B8" w:rsidRDefault="000E0CC4" w:rsidP="008030D4">
      <w:pPr>
        <w:ind w:firstLineChars="200" w:firstLine="600"/>
        <w:jc w:val="left"/>
        <w:rPr>
          <w:rFonts w:asciiTheme="minorEastAsia" w:hAnsiTheme="minorEastAsia"/>
          <w:sz w:val="30"/>
          <w:szCs w:val="30"/>
        </w:rPr>
      </w:pPr>
      <w:r w:rsidRPr="004E0C89">
        <w:rPr>
          <w:rFonts w:asciiTheme="minorEastAsia" w:hAnsiTheme="minorEastAsia" w:hint="eastAsia"/>
          <w:sz w:val="30"/>
          <w:szCs w:val="30"/>
        </w:rPr>
        <w:t>至2015年底，</w:t>
      </w:r>
      <w:r w:rsidR="00071F1F">
        <w:rPr>
          <w:rFonts w:asciiTheme="minorEastAsia" w:hAnsiTheme="minorEastAsia" w:hint="eastAsia"/>
          <w:sz w:val="30"/>
          <w:szCs w:val="30"/>
        </w:rPr>
        <w:t>电站集团</w:t>
      </w:r>
      <w:r w:rsidRPr="004E0C89">
        <w:rPr>
          <w:rFonts w:asciiTheme="minorEastAsia" w:hAnsiTheme="minorEastAsia" w:hint="eastAsia"/>
          <w:sz w:val="30"/>
          <w:szCs w:val="30"/>
        </w:rPr>
        <w:t>建设在世界各地的电站工程总装机容量</w:t>
      </w:r>
      <w:r w:rsidR="00071F1F">
        <w:rPr>
          <w:rFonts w:asciiTheme="minorEastAsia" w:hAnsiTheme="minorEastAsia" w:hint="eastAsia"/>
          <w:sz w:val="30"/>
          <w:szCs w:val="30"/>
        </w:rPr>
        <w:t>达</w:t>
      </w:r>
      <w:r w:rsidRPr="004E0C89">
        <w:rPr>
          <w:rFonts w:asciiTheme="minorEastAsia" w:hAnsiTheme="minorEastAsia" w:hint="eastAsia"/>
          <w:sz w:val="30"/>
          <w:szCs w:val="30"/>
        </w:rPr>
        <w:t>5113.9万千瓦，其中国外2347.9万千瓦</w:t>
      </w:r>
      <w:r w:rsidR="00292C36" w:rsidRPr="004E0C89">
        <w:rPr>
          <w:rFonts w:asciiTheme="minorEastAsia" w:hAnsiTheme="minorEastAsia" w:hint="eastAsia"/>
          <w:sz w:val="30"/>
          <w:szCs w:val="30"/>
        </w:rPr>
        <w:t>、</w:t>
      </w:r>
      <w:r w:rsidRPr="004E0C89">
        <w:rPr>
          <w:rFonts w:asciiTheme="minorEastAsia" w:hAnsiTheme="minorEastAsia" w:hint="eastAsia"/>
          <w:sz w:val="30"/>
          <w:szCs w:val="30"/>
        </w:rPr>
        <w:t>国内2766万千瓦；</w:t>
      </w:r>
      <w:r w:rsidR="00646F63" w:rsidRPr="004E0C89">
        <w:rPr>
          <w:rFonts w:asciiTheme="minorEastAsia" w:hAnsiTheme="minorEastAsia" w:hint="eastAsia"/>
          <w:sz w:val="30"/>
          <w:szCs w:val="30"/>
        </w:rPr>
        <w:t>海外</w:t>
      </w:r>
      <w:r w:rsidRPr="004E0C89">
        <w:rPr>
          <w:rFonts w:asciiTheme="minorEastAsia" w:hAnsiTheme="minorEastAsia" w:hint="eastAsia"/>
          <w:sz w:val="30"/>
          <w:szCs w:val="30"/>
        </w:rPr>
        <w:t>销售收入由</w:t>
      </w:r>
      <w:r w:rsidR="00D04F50" w:rsidRPr="004E0C89">
        <w:rPr>
          <w:rFonts w:asciiTheme="minorEastAsia" w:hAnsiTheme="minorEastAsia" w:hint="eastAsia"/>
          <w:sz w:val="30"/>
          <w:szCs w:val="30"/>
        </w:rPr>
        <w:t>最初</w:t>
      </w:r>
      <w:r w:rsidRPr="004E0C89">
        <w:rPr>
          <w:rFonts w:asciiTheme="minorEastAsia" w:hAnsiTheme="minorEastAsia" w:hint="eastAsia"/>
          <w:sz w:val="30"/>
          <w:szCs w:val="30"/>
        </w:rPr>
        <w:t>的52亿发展到2013年超过152亿</w:t>
      </w:r>
      <w:r w:rsidR="00B96742" w:rsidRPr="004E0C89">
        <w:rPr>
          <w:rFonts w:asciiTheme="minorEastAsia" w:hAnsiTheme="minorEastAsia" w:hint="eastAsia"/>
          <w:sz w:val="30"/>
          <w:szCs w:val="30"/>
        </w:rPr>
        <w:t>，</w:t>
      </w:r>
      <w:r w:rsidRPr="004E0C89">
        <w:rPr>
          <w:rFonts w:asciiTheme="minorEastAsia" w:hAnsiTheme="minorEastAsia"/>
          <w:sz w:val="30"/>
          <w:szCs w:val="30"/>
        </w:rPr>
        <w:t>目前</w:t>
      </w:r>
      <w:r w:rsidRPr="004E0C89">
        <w:rPr>
          <w:rFonts w:asciiTheme="minorEastAsia" w:hAnsiTheme="minorEastAsia" w:hint="eastAsia"/>
          <w:sz w:val="30"/>
          <w:szCs w:val="30"/>
        </w:rPr>
        <w:t>，</w:t>
      </w:r>
      <w:r w:rsidRPr="004E0C89">
        <w:rPr>
          <w:rFonts w:asciiTheme="minorEastAsia" w:hAnsiTheme="minorEastAsia"/>
          <w:sz w:val="30"/>
          <w:szCs w:val="30"/>
        </w:rPr>
        <w:t>稳定在</w:t>
      </w:r>
      <w:r w:rsidR="00B96742" w:rsidRPr="004E0C89">
        <w:rPr>
          <w:rFonts w:asciiTheme="minorEastAsia" w:hAnsiTheme="minorEastAsia" w:hint="eastAsia"/>
          <w:sz w:val="30"/>
          <w:szCs w:val="30"/>
        </w:rPr>
        <w:t>每年</w:t>
      </w:r>
      <w:r w:rsidRPr="004E0C89">
        <w:rPr>
          <w:rFonts w:asciiTheme="minorEastAsia" w:hAnsiTheme="minorEastAsia" w:hint="eastAsia"/>
          <w:sz w:val="30"/>
          <w:szCs w:val="30"/>
        </w:rPr>
        <w:t>100亿</w:t>
      </w:r>
      <w:r w:rsidRPr="004E0C89">
        <w:rPr>
          <w:rFonts w:asciiTheme="minorEastAsia" w:hAnsiTheme="minorEastAsia"/>
          <w:sz w:val="30"/>
          <w:szCs w:val="30"/>
        </w:rPr>
        <w:t>左右</w:t>
      </w:r>
      <w:r w:rsidR="00B96742" w:rsidRPr="004E0C89">
        <w:rPr>
          <w:rFonts w:asciiTheme="minorEastAsia" w:hAnsiTheme="minorEastAsia" w:hint="eastAsia"/>
          <w:sz w:val="30"/>
          <w:szCs w:val="30"/>
        </w:rPr>
        <w:t xml:space="preserve">。 </w:t>
      </w:r>
    </w:p>
    <w:p w:rsidR="00211337" w:rsidRPr="0047153A" w:rsidRDefault="00526842" w:rsidP="0047153A">
      <w:pPr>
        <w:autoSpaceDE w:val="0"/>
        <w:autoSpaceDN w:val="0"/>
        <w:adjustRightInd w:val="0"/>
        <w:snapToGrid w:val="0"/>
        <w:spacing w:line="360" w:lineRule="auto"/>
        <w:ind w:firstLineChars="150" w:firstLine="450"/>
        <w:jc w:val="left"/>
        <w:rPr>
          <w:rFonts w:ascii="宋体" w:cs="宋体"/>
          <w:kern w:val="0"/>
          <w:sz w:val="30"/>
          <w:szCs w:val="30"/>
        </w:rPr>
      </w:pPr>
      <w:bookmarkStart w:id="39" w:name="_Toc462398481"/>
      <w:r w:rsidRPr="0047153A">
        <w:rPr>
          <w:rFonts w:ascii="宋体" w:cs="宋体" w:hint="eastAsia"/>
          <w:kern w:val="0"/>
          <w:sz w:val="30"/>
          <w:szCs w:val="30"/>
        </w:rPr>
        <w:t>（三）</w:t>
      </w:r>
      <w:r w:rsidR="002E0D2C" w:rsidRPr="0047153A">
        <w:rPr>
          <w:rFonts w:ascii="宋体" w:cs="宋体" w:hint="eastAsia"/>
          <w:kern w:val="0"/>
          <w:sz w:val="30"/>
          <w:szCs w:val="30"/>
        </w:rPr>
        <w:t>品牌认可度越来越高</w:t>
      </w:r>
      <w:bookmarkEnd w:id="39"/>
    </w:p>
    <w:p w:rsidR="008773D6" w:rsidRPr="009267D4" w:rsidRDefault="009B30CC" w:rsidP="00C55C30">
      <w:pPr>
        <w:ind w:firstLineChars="200" w:firstLine="600"/>
        <w:jc w:val="left"/>
        <w:rPr>
          <w:rFonts w:asciiTheme="minorEastAsia" w:hAnsiTheme="minorEastAsia"/>
          <w:sz w:val="30"/>
          <w:szCs w:val="30"/>
        </w:rPr>
      </w:pPr>
      <w:r w:rsidRPr="009267D4">
        <w:rPr>
          <w:rFonts w:asciiTheme="minorEastAsia" w:hAnsiTheme="minorEastAsia" w:hint="eastAsia"/>
          <w:sz w:val="30"/>
          <w:szCs w:val="30"/>
        </w:rPr>
        <w:t>通过这些年在“一带一路”沿线国家的耕耘，上海电气的品牌已得到广泛认可</w:t>
      </w:r>
      <w:r w:rsidR="00B96742" w:rsidRPr="009267D4">
        <w:rPr>
          <w:rFonts w:asciiTheme="minorEastAsia" w:hAnsiTheme="minorEastAsia" w:hint="eastAsia"/>
          <w:sz w:val="30"/>
          <w:szCs w:val="30"/>
        </w:rPr>
        <w:t>。市场结构</w:t>
      </w:r>
      <w:r w:rsidR="00B96742" w:rsidRPr="009267D4">
        <w:rPr>
          <w:rFonts w:asciiTheme="minorEastAsia" w:hAnsiTheme="minorEastAsia"/>
          <w:sz w:val="30"/>
          <w:szCs w:val="30"/>
        </w:rPr>
        <w:t>从主要依赖国内市场发展到国</w:t>
      </w:r>
      <w:r w:rsidR="00B96742" w:rsidRPr="009267D4">
        <w:rPr>
          <w:rFonts w:asciiTheme="minorEastAsia" w:hAnsiTheme="minorEastAsia" w:hint="eastAsia"/>
          <w:sz w:val="30"/>
          <w:szCs w:val="30"/>
        </w:rPr>
        <w:t>内外</w:t>
      </w:r>
      <w:r w:rsidR="00B96742" w:rsidRPr="009267D4">
        <w:rPr>
          <w:rFonts w:asciiTheme="minorEastAsia" w:hAnsiTheme="minorEastAsia"/>
          <w:sz w:val="30"/>
          <w:szCs w:val="30"/>
        </w:rPr>
        <w:t>市场兼顾；产业结构从以设备成套为主发展到集</w:t>
      </w:r>
      <w:r w:rsidR="00B96742" w:rsidRPr="009267D4">
        <w:rPr>
          <w:rFonts w:asciiTheme="minorEastAsia" w:hAnsiTheme="minorEastAsia" w:hint="eastAsia"/>
          <w:sz w:val="30"/>
          <w:szCs w:val="30"/>
        </w:rPr>
        <w:t>EPC</w:t>
      </w:r>
      <w:r w:rsidR="00D84BB6">
        <w:rPr>
          <w:rFonts w:asciiTheme="minorEastAsia" w:hAnsiTheme="minorEastAsia" w:hint="eastAsia"/>
          <w:sz w:val="30"/>
          <w:szCs w:val="30"/>
        </w:rPr>
        <w:t>（项目</w:t>
      </w:r>
      <w:r w:rsidR="00D84BB6">
        <w:rPr>
          <w:rFonts w:asciiTheme="minorEastAsia" w:hAnsiTheme="minorEastAsia"/>
          <w:sz w:val="30"/>
          <w:szCs w:val="30"/>
        </w:rPr>
        <w:t>总承包</w:t>
      </w:r>
      <w:r w:rsidR="00D84BB6">
        <w:rPr>
          <w:rFonts w:asciiTheme="minorEastAsia" w:hAnsiTheme="minorEastAsia" w:hint="eastAsia"/>
          <w:sz w:val="30"/>
          <w:szCs w:val="30"/>
        </w:rPr>
        <w:t>）</w:t>
      </w:r>
      <w:r w:rsidR="00B96742" w:rsidRPr="009267D4">
        <w:rPr>
          <w:rFonts w:asciiTheme="minorEastAsia" w:hAnsiTheme="minorEastAsia" w:hint="eastAsia"/>
          <w:sz w:val="30"/>
          <w:szCs w:val="30"/>
        </w:rPr>
        <w:t>、BTG</w:t>
      </w:r>
      <w:r w:rsidR="00D84BB6">
        <w:rPr>
          <w:rFonts w:asciiTheme="minorEastAsia" w:hAnsiTheme="minorEastAsia" w:hint="eastAsia"/>
          <w:sz w:val="30"/>
          <w:szCs w:val="30"/>
        </w:rPr>
        <w:t>（主机</w:t>
      </w:r>
      <w:r w:rsidR="00D84BB6">
        <w:rPr>
          <w:rFonts w:asciiTheme="minorEastAsia" w:hAnsiTheme="minorEastAsia"/>
          <w:sz w:val="30"/>
          <w:szCs w:val="30"/>
        </w:rPr>
        <w:t>设备成套供货</w:t>
      </w:r>
      <w:r w:rsidR="00D84BB6">
        <w:rPr>
          <w:rFonts w:asciiTheme="minorEastAsia" w:hAnsiTheme="minorEastAsia" w:hint="eastAsia"/>
          <w:sz w:val="30"/>
          <w:szCs w:val="30"/>
        </w:rPr>
        <w:t>）</w:t>
      </w:r>
      <w:r w:rsidR="00B96742" w:rsidRPr="009267D4">
        <w:rPr>
          <w:rFonts w:asciiTheme="minorEastAsia" w:hAnsiTheme="minorEastAsia" w:hint="eastAsia"/>
          <w:sz w:val="30"/>
          <w:szCs w:val="30"/>
        </w:rPr>
        <w:t>、</w:t>
      </w:r>
      <w:r w:rsidR="00B96742" w:rsidRPr="009267D4">
        <w:rPr>
          <w:rFonts w:asciiTheme="minorEastAsia" w:hAnsiTheme="minorEastAsia"/>
          <w:sz w:val="30"/>
          <w:szCs w:val="30"/>
        </w:rPr>
        <w:t>电站运维一体的产业链</w:t>
      </w:r>
      <w:r w:rsidR="00B96742" w:rsidRPr="009267D4">
        <w:rPr>
          <w:rFonts w:asciiTheme="minorEastAsia" w:hAnsiTheme="minorEastAsia" w:hint="eastAsia"/>
          <w:sz w:val="30"/>
          <w:szCs w:val="30"/>
        </w:rPr>
        <w:t>；产品</w:t>
      </w:r>
      <w:r w:rsidR="00B96742" w:rsidRPr="009267D4">
        <w:rPr>
          <w:rFonts w:asciiTheme="minorEastAsia" w:hAnsiTheme="minorEastAsia"/>
          <w:sz w:val="30"/>
          <w:szCs w:val="30"/>
        </w:rPr>
        <w:t>从单一煤电项目发展到燃机、太阳能</w:t>
      </w:r>
      <w:r w:rsidR="00B96742" w:rsidRPr="009267D4">
        <w:rPr>
          <w:rFonts w:asciiTheme="minorEastAsia" w:hAnsiTheme="minorEastAsia" w:hint="eastAsia"/>
          <w:sz w:val="30"/>
          <w:szCs w:val="30"/>
        </w:rPr>
        <w:t>等</w:t>
      </w:r>
      <w:r w:rsidR="00B96742" w:rsidRPr="009267D4">
        <w:rPr>
          <w:rFonts w:asciiTheme="minorEastAsia" w:hAnsiTheme="minorEastAsia"/>
          <w:sz w:val="30"/>
          <w:szCs w:val="30"/>
        </w:rPr>
        <w:t>新能源产品，</w:t>
      </w:r>
      <w:r w:rsidR="00B96742" w:rsidRPr="009267D4">
        <w:rPr>
          <w:rFonts w:asciiTheme="minorEastAsia" w:hAnsiTheme="minorEastAsia" w:hint="eastAsia"/>
          <w:sz w:val="30"/>
          <w:szCs w:val="30"/>
        </w:rPr>
        <w:t>商业模式</w:t>
      </w:r>
      <w:r w:rsidR="00B96742" w:rsidRPr="009267D4">
        <w:rPr>
          <w:rFonts w:asciiTheme="minorEastAsia" w:hAnsiTheme="minorEastAsia"/>
          <w:sz w:val="30"/>
          <w:szCs w:val="30"/>
        </w:rPr>
        <w:t>不断完善</w:t>
      </w:r>
      <w:r w:rsidR="00B96742" w:rsidRPr="009267D4">
        <w:rPr>
          <w:rFonts w:asciiTheme="minorEastAsia" w:hAnsiTheme="minorEastAsia" w:hint="eastAsia"/>
          <w:sz w:val="30"/>
          <w:szCs w:val="30"/>
        </w:rPr>
        <w:t>和丰富。上海电气电站集团国际化经营过程中</w:t>
      </w:r>
      <w:r w:rsidRPr="009267D4">
        <w:rPr>
          <w:rFonts w:asciiTheme="minorEastAsia" w:hAnsiTheme="minorEastAsia" w:hint="eastAsia"/>
          <w:sz w:val="30"/>
          <w:szCs w:val="30"/>
        </w:rPr>
        <w:t>与众多总包公司和投资方展开合作，建立了业务渠道，</w:t>
      </w:r>
      <w:r w:rsidR="00B96742" w:rsidRPr="009267D4">
        <w:rPr>
          <w:rFonts w:asciiTheme="minorEastAsia" w:hAnsiTheme="minorEastAsia" w:hint="eastAsia"/>
          <w:sz w:val="30"/>
          <w:szCs w:val="30"/>
        </w:rPr>
        <w:t>形成了可持续发展的能力，</w:t>
      </w:r>
      <w:r w:rsidRPr="009267D4">
        <w:rPr>
          <w:rFonts w:asciiTheme="minorEastAsia" w:hAnsiTheme="minorEastAsia" w:hint="eastAsia"/>
          <w:sz w:val="30"/>
          <w:szCs w:val="30"/>
        </w:rPr>
        <w:t>为全面响应</w:t>
      </w:r>
      <w:r w:rsidRPr="009267D4">
        <w:rPr>
          <w:rFonts w:asciiTheme="minorEastAsia" w:hAnsiTheme="minorEastAsia"/>
          <w:sz w:val="30"/>
          <w:szCs w:val="30"/>
        </w:rPr>
        <w:t>“</w:t>
      </w:r>
      <w:r w:rsidRPr="009267D4">
        <w:rPr>
          <w:rFonts w:asciiTheme="minorEastAsia" w:hAnsiTheme="minorEastAsia" w:hint="eastAsia"/>
          <w:sz w:val="30"/>
          <w:szCs w:val="30"/>
        </w:rPr>
        <w:t>一带一路</w:t>
      </w:r>
      <w:r w:rsidRPr="009267D4">
        <w:rPr>
          <w:rFonts w:asciiTheme="minorEastAsia" w:hAnsiTheme="minorEastAsia"/>
          <w:sz w:val="30"/>
          <w:szCs w:val="30"/>
        </w:rPr>
        <w:t>”</w:t>
      </w:r>
      <w:r w:rsidRPr="009267D4">
        <w:rPr>
          <w:rFonts w:asciiTheme="minorEastAsia" w:hAnsiTheme="minorEastAsia" w:hint="eastAsia"/>
          <w:sz w:val="30"/>
          <w:szCs w:val="30"/>
        </w:rPr>
        <w:t>的国家战略</w:t>
      </w:r>
      <w:r w:rsidR="00292C36" w:rsidRPr="009267D4">
        <w:rPr>
          <w:rFonts w:asciiTheme="minorEastAsia" w:hAnsiTheme="minorEastAsia" w:hint="eastAsia"/>
          <w:sz w:val="30"/>
          <w:szCs w:val="30"/>
        </w:rPr>
        <w:t>及企业的国际化转型</w:t>
      </w:r>
      <w:r w:rsidRPr="009267D4">
        <w:rPr>
          <w:rFonts w:asciiTheme="minorEastAsia" w:hAnsiTheme="minorEastAsia" w:hint="eastAsia"/>
          <w:sz w:val="30"/>
          <w:szCs w:val="30"/>
        </w:rPr>
        <w:t>奠定了良好基础。</w:t>
      </w:r>
    </w:p>
    <w:p w:rsidR="005D6A77" w:rsidRPr="009267D4" w:rsidRDefault="0056003A" w:rsidP="0056003A">
      <w:pPr>
        <w:jc w:val="left"/>
        <w:rPr>
          <w:rFonts w:asciiTheme="minorEastAsia" w:hAnsiTheme="minorEastAsia"/>
          <w:sz w:val="30"/>
          <w:szCs w:val="30"/>
        </w:rPr>
      </w:pPr>
      <w:r w:rsidRPr="000B5ADF">
        <w:rPr>
          <w:rFonts w:asciiTheme="minorEastAsia" w:hAnsiTheme="minorEastAsia" w:hint="eastAsia"/>
          <w:sz w:val="30"/>
          <w:szCs w:val="30"/>
        </w:rPr>
        <w:t>（成果创造人：曹  敏、郑晓虹、陈文倩、卫旭东、陈  力、金升龙、申善毅、郝  琳）</w:t>
      </w:r>
    </w:p>
    <w:sectPr w:rsidR="005D6A77" w:rsidRPr="009267D4" w:rsidSect="003F75BC">
      <w:footerReference w:type="default" r:id="rId13"/>
      <w:pgSz w:w="11906" w:h="16838"/>
      <w:pgMar w:top="1440" w:right="1474" w:bottom="1440" w:left="1701"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5B4D" w:rsidRDefault="00E95B4D">
      <w:r>
        <w:separator/>
      </w:r>
    </w:p>
  </w:endnote>
  <w:endnote w:type="continuationSeparator" w:id="1">
    <w:p w:rsidR="00E95B4D" w:rsidRDefault="00E95B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_GB2312">
    <w:charset w:val="86"/>
    <w:family w:val="modern"/>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仿宋_GB2312">
    <w:panose1 w:val="02010609030101010101"/>
    <w:charset w:val="86"/>
    <w:family w:val="modern"/>
    <w:pitch w:val="fixed"/>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466E" w:rsidRDefault="00E47832">
    <w:pPr>
      <w:pStyle w:val="a6"/>
      <w:framePr w:h="0" w:wrap="around" w:vAnchor="text" w:hAnchor="margin" w:xAlign="center" w:y="1"/>
      <w:rPr>
        <w:rStyle w:val="12"/>
      </w:rPr>
    </w:pPr>
    <w:r>
      <w:fldChar w:fldCharType="begin"/>
    </w:r>
    <w:r w:rsidR="00D0466E">
      <w:rPr>
        <w:rStyle w:val="12"/>
      </w:rPr>
      <w:instrText xml:space="preserve">PAGE  </w:instrText>
    </w:r>
    <w:r>
      <w:fldChar w:fldCharType="separate"/>
    </w:r>
    <w:r w:rsidR="00E95B4D">
      <w:rPr>
        <w:rStyle w:val="12"/>
        <w:noProof/>
      </w:rPr>
      <w:t>1</w:t>
    </w:r>
    <w:r>
      <w:fldChar w:fldCharType="end"/>
    </w:r>
  </w:p>
  <w:p w:rsidR="00D0466E" w:rsidRDefault="00D0466E">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5B4D" w:rsidRDefault="00E95B4D">
      <w:r>
        <w:separator/>
      </w:r>
    </w:p>
  </w:footnote>
  <w:footnote w:type="continuationSeparator" w:id="1">
    <w:p w:rsidR="00E95B4D" w:rsidRDefault="00E95B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326B4"/>
    <w:multiLevelType w:val="hybridMultilevel"/>
    <w:tmpl w:val="9C785650"/>
    <w:lvl w:ilvl="0" w:tplc="C4CA10A2">
      <w:start w:val="3"/>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020"/>
        </w:tabs>
        <w:ind w:left="1020" w:hanging="420"/>
      </w:pPr>
    </w:lvl>
    <w:lvl w:ilvl="2" w:tplc="0409001B" w:tentative="1">
      <w:start w:val="1"/>
      <w:numFmt w:val="lowerRoman"/>
      <w:lvlText w:val="%3."/>
      <w:lvlJc w:val="right"/>
      <w:pPr>
        <w:tabs>
          <w:tab w:val="num" w:pos="1440"/>
        </w:tabs>
        <w:ind w:left="1440" w:hanging="420"/>
      </w:pPr>
    </w:lvl>
    <w:lvl w:ilvl="3" w:tplc="0409000F" w:tentative="1">
      <w:start w:val="1"/>
      <w:numFmt w:val="decimal"/>
      <w:lvlText w:val="%4."/>
      <w:lvlJc w:val="left"/>
      <w:pPr>
        <w:tabs>
          <w:tab w:val="num" w:pos="1860"/>
        </w:tabs>
        <w:ind w:left="1860" w:hanging="420"/>
      </w:pPr>
    </w:lvl>
    <w:lvl w:ilvl="4" w:tplc="04090019" w:tentative="1">
      <w:start w:val="1"/>
      <w:numFmt w:val="lowerLetter"/>
      <w:lvlText w:val="%5)"/>
      <w:lvlJc w:val="left"/>
      <w:pPr>
        <w:tabs>
          <w:tab w:val="num" w:pos="2280"/>
        </w:tabs>
        <w:ind w:left="2280" w:hanging="420"/>
      </w:pPr>
    </w:lvl>
    <w:lvl w:ilvl="5" w:tplc="0409001B" w:tentative="1">
      <w:start w:val="1"/>
      <w:numFmt w:val="lowerRoman"/>
      <w:lvlText w:val="%6."/>
      <w:lvlJc w:val="right"/>
      <w:pPr>
        <w:tabs>
          <w:tab w:val="num" w:pos="2700"/>
        </w:tabs>
        <w:ind w:left="2700" w:hanging="420"/>
      </w:pPr>
    </w:lvl>
    <w:lvl w:ilvl="6" w:tplc="0409000F" w:tentative="1">
      <w:start w:val="1"/>
      <w:numFmt w:val="decimal"/>
      <w:lvlText w:val="%7."/>
      <w:lvlJc w:val="left"/>
      <w:pPr>
        <w:tabs>
          <w:tab w:val="num" w:pos="3120"/>
        </w:tabs>
        <w:ind w:left="3120" w:hanging="420"/>
      </w:pPr>
    </w:lvl>
    <w:lvl w:ilvl="7" w:tplc="04090019" w:tentative="1">
      <w:start w:val="1"/>
      <w:numFmt w:val="lowerLetter"/>
      <w:lvlText w:val="%8)"/>
      <w:lvlJc w:val="left"/>
      <w:pPr>
        <w:tabs>
          <w:tab w:val="num" w:pos="3540"/>
        </w:tabs>
        <w:ind w:left="3540" w:hanging="420"/>
      </w:pPr>
    </w:lvl>
    <w:lvl w:ilvl="8" w:tplc="0409001B" w:tentative="1">
      <w:start w:val="1"/>
      <w:numFmt w:val="lowerRoman"/>
      <w:lvlText w:val="%9."/>
      <w:lvlJc w:val="right"/>
      <w:pPr>
        <w:tabs>
          <w:tab w:val="num" w:pos="3960"/>
        </w:tabs>
        <w:ind w:left="3960" w:hanging="420"/>
      </w:pPr>
    </w:lvl>
  </w:abstractNum>
  <w:abstractNum w:abstractNumId="1">
    <w:nsid w:val="1B315937"/>
    <w:multiLevelType w:val="hybridMultilevel"/>
    <w:tmpl w:val="C8F28A62"/>
    <w:lvl w:ilvl="0" w:tplc="F530ECF6">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nsid w:val="1D340407"/>
    <w:multiLevelType w:val="multilevel"/>
    <w:tmpl w:val="4B9AE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0980E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23675DBF"/>
    <w:multiLevelType w:val="hybridMultilevel"/>
    <w:tmpl w:val="5D921480"/>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5">
    <w:nsid w:val="26636AEE"/>
    <w:multiLevelType w:val="hybridMultilevel"/>
    <w:tmpl w:val="E9D2ADFC"/>
    <w:lvl w:ilvl="0" w:tplc="04090001">
      <w:start w:val="1"/>
      <w:numFmt w:val="bullet"/>
      <w:lvlText w:val=""/>
      <w:lvlJc w:val="left"/>
      <w:pPr>
        <w:ind w:left="1200" w:hanging="420"/>
      </w:pPr>
      <w:rPr>
        <w:rFonts w:ascii="Wingdings" w:hAnsi="Wingdings" w:hint="default"/>
      </w:rPr>
    </w:lvl>
    <w:lvl w:ilvl="1" w:tplc="04090003">
      <w:start w:val="1"/>
      <w:numFmt w:val="bullet"/>
      <w:lvlText w:val=""/>
      <w:lvlJc w:val="left"/>
      <w:pPr>
        <w:ind w:left="1620" w:hanging="420"/>
      </w:pPr>
      <w:rPr>
        <w:rFonts w:ascii="Wingdings" w:hAnsi="Wingdings" w:hint="default"/>
      </w:rPr>
    </w:lvl>
    <w:lvl w:ilvl="2" w:tplc="04090005">
      <w:start w:val="1"/>
      <w:numFmt w:val="bullet"/>
      <w:lvlText w:val=""/>
      <w:lvlJc w:val="left"/>
      <w:pPr>
        <w:ind w:left="2040" w:hanging="420"/>
      </w:pPr>
      <w:rPr>
        <w:rFonts w:ascii="Wingdings" w:hAnsi="Wingdings" w:hint="default"/>
      </w:rPr>
    </w:lvl>
    <w:lvl w:ilvl="3" w:tplc="04090001">
      <w:start w:val="1"/>
      <w:numFmt w:val="bullet"/>
      <w:lvlText w:val=""/>
      <w:lvlJc w:val="left"/>
      <w:pPr>
        <w:ind w:left="2460" w:hanging="420"/>
      </w:pPr>
      <w:rPr>
        <w:rFonts w:ascii="Wingdings" w:hAnsi="Wingdings" w:hint="default"/>
      </w:rPr>
    </w:lvl>
    <w:lvl w:ilvl="4" w:tplc="04090003">
      <w:start w:val="1"/>
      <w:numFmt w:val="bullet"/>
      <w:lvlText w:val=""/>
      <w:lvlJc w:val="left"/>
      <w:pPr>
        <w:ind w:left="2880" w:hanging="420"/>
      </w:pPr>
      <w:rPr>
        <w:rFonts w:ascii="Wingdings" w:hAnsi="Wingdings" w:hint="default"/>
      </w:rPr>
    </w:lvl>
    <w:lvl w:ilvl="5" w:tplc="04090005">
      <w:start w:val="1"/>
      <w:numFmt w:val="bullet"/>
      <w:lvlText w:val=""/>
      <w:lvlJc w:val="left"/>
      <w:pPr>
        <w:ind w:left="3300" w:hanging="420"/>
      </w:pPr>
      <w:rPr>
        <w:rFonts w:ascii="Wingdings" w:hAnsi="Wingdings" w:hint="default"/>
      </w:rPr>
    </w:lvl>
    <w:lvl w:ilvl="6" w:tplc="04090001">
      <w:start w:val="1"/>
      <w:numFmt w:val="bullet"/>
      <w:lvlText w:val=""/>
      <w:lvlJc w:val="left"/>
      <w:pPr>
        <w:ind w:left="3720" w:hanging="420"/>
      </w:pPr>
      <w:rPr>
        <w:rFonts w:ascii="Wingdings" w:hAnsi="Wingdings" w:hint="default"/>
      </w:rPr>
    </w:lvl>
    <w:lvl w:ilvl="7" w:tplc="04090003">
      <w:start w:val="1"/>
      <w:numFmt w:val="bullet"/>
      <w:lvlText w:val=""/>
      <w:lvlJc w:val="left"/>
      <w:pPr>
        <w:ind w:left="4140" w:hanging="420"/>
      </w:pPr>
      <w:rPr>
        <w:rFonts w:ascii="Wingdings" w:hAnsi="Wingdings" w:hint="default"/>
      </w:rPr>
    </w:lvl>
    <w:lvl w:ilvl="8" w:tplc="04090005">
      <w:start w:val="1"/>
      <w:numFmt w:val="bullet"/>
      <w:lvlText w:val=""/>
      <w:lvlJc w:val="left"/>
      <w:pPr>
        <w:ind w:left="4560" w:hanging="420"/>
      </w:pPr>
      <w:rPr>
        <w:rFonts w:ascii="Wingdings" w:hAnsi="Wingdings" w:hint="default"/>
      </w:rPr>
    </w:lvl>
  </w:abstractNum>
  <w:abstractNum w:abstractNumId="6">
    <w:nsid w:val="26E318E4"/>
    <w:multiLevelType w:val="hybridMultilevel"/>
    <w:tmpl w:val="21DAF59A"/>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7">
    <w:nsid w:val="28C122E2"/>
    <w:multiLevelType w:val="hybridMultilevel"/>
    <w:tmpl w:val="EEE0BC8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
    <w:nsid w:val="32786D54"/>
    <w:multiLevelType w:val="hybridMultilevel"/>
    <w:tmpl w:val="42CCF3D4"/>
    <w:lvl w:ilvl="0" w:tplc="97ECC8DC">
      <w:start w:val="5"/>
      <w:numFmt w:val="decimal"/>
      <w:lvlText w:val="%1、"/>
      <w:lvlJc w:val="left"/>
      <w:pPr>
        <w:ind w:left="1429" w:hanging="720"/>
      </w:pPr>
      <w:rPr>
        <w:rFonts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9">
    <w:nsid w:val="3AF74552"/>
    <w:multiLevelType w:val="hybridMultilevel"/>
    <w:tmpl w:val="555C0336"/>
    <w:lvl w:ilvl="0" w:tplc="F530ECF6">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3AF7650F"/>
    <w:multiLevelType w:val="hybridMultilevel"/>
    <w:tmpl w:val="1A16FCBC"/>
    <w:lvl w:ilvl="0" w:tplc="04090011">
      <w:start w:val="1"/>
      <w:numFmt w:val="decimal"/>
      <w:lvlText w:val="%1)"/>
      <w:lvlJc w:val="left"/>
      <w:pPr>
        <w:ind w:left="1429" w:hanging="720"/>
      </w:pPr>
      <w:rPr>
        <w:rFonts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11">
    <w:nsid w:val="5C5B6AC1"/>
    <w:multiLevelType w:val="hybridMultilevel"/>
    <w:tmpl w:val="97181D40"/>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732C2ACC"/>
    <w:multiLevelType w:val="hybridMultilevel"/>
    <w:tmpl w:val="865ACA14"/>
    <w:lvl w:ilvl="0" w:tplc="35E060CA">
      <w:start w:val="1"/>
      <w:numFmt w:val="decimal"/>
      <w:lvlText w:val="（%1）"/>
      <w:lvlJc w:val="left"/>
      <w:pPr>
        <w:tabs>
          <w:tab w:val="num" w:pos="1140"/>
        </w:tabs>
        <w:ind w:left="1140" w:hanging="7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
  </w:num>
  <w:num w:numId="2">
    <w:abstractNumId w:val="12"/>
  </w:num>
  <w:num w:numId="3">
    <w:abstractNumId w:val="0"/>
  </w:num>
  <w:num w:numId="4">
    <w:abstractNumId w:val="3"/>
  </w:num>
  <w:num w:numId="5">
    <w:abstractNumId w:val="11"/>
  </w:num>
  <w:num w:numId="6">
    <w:abstractNumId w:val="6"/>
  </w:num>
  <w:num w:numId="7">
    <w:abstractNumId w:val="10"/>
  </w:num>
  <w:num w:numId="8">
    <w:abstractNumId w:val="4"/>
  </w:num>
  <w:num w:numId="9">
    <w:abstractNumId w:val="8"/>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7"/>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HorizontalSpacing w:val="105"/>
  <w:drawingGridVerticalSpacing w:val="156"/>
  <w:displayHorizontalDrawingGridEvery w:val="0"/>
  <w:displayVerticalDrawingGridEvery w:val="2"/>
  <w:characterSpacingControl w:val="compressPunctuation"/>
  <w:savePreviewPicture/>
  <w:doNotValidateAgainstSchema/>
  <w:doNotDemarcateInvalidXml/>
  <w:hdrShapeDefaults>
    <o:shapedefaults v:ext="edit" spidmax="14338"/>
  </w:hdrShapeDefaults>
  <w:footnotePr>
    <w:footnote w:id="0"/>
    <w:footnote w:id="1"/>
  </w:footnotePr>
  <w:endnotePr>
    <w:endnote w:id="0"/>
    <w:endnote w:id="1"/>
  </w:endnotePr>
  <w:compat>
    <w:spaceForUL/>
    <w:balanceSingleByteDoubleByteWidth/>
    <w:doNotLeaveBackslashAlone/>
    <w:adjustLineHeightInTable/>
    <w:useFELayout/>
  </w:compat>
  <w:rsids>
    <w:rsidRoot w:val="00172A27"/>
    <w:rsid w:val="00000B6A"/>
    <w:rsid w:val="000029DF"/>
    <w:rsid w:val="00006814"/>
    <w:rsid w:val="00007534"/>
    <w:rsid w:val="00011E8C"/>
    <w:rsid w:val="000127E9"/>
    <w:rsid w:val="00017D9B"/>
    <w:rsid w:val="00024001"/>
    <w:rsid w:val="00026BA3"/>
    <w:rsid w:val="000375CE"/>
    <w:rsid w:val="00037AD3"/>
    <w:rsid w:val="00043C64"/>
    <w:rsid w:val="00044FEC"/>
    <w:rsid w:val="00050E66"/>
    <w:rsid w:val="00055319"/>
    <w:rsid w:val="00061009"/>
    <w:rsid w:val="00065DD4"/>
    <w:rsid w:val="00065EEB"/>
    <w:rsid w:val="000677F2"/>
    <w:rsid w:val="00071F1F"/>
    <w:rsid w:val="00076665"/>
    <w:rsid w:val="000808C1"/>
    <w:rsid w:val="00090E1A"/>
    <w:rsid w:val="00092E46"/>
    <w:rsid w:val="0009540D"/>
    <w:rsid w:val="000A12BD"/>
    <w:rsid w:val="000A1D64"/>
    <w:rsid w:val="000A3EDE"/>
    <w:rsid w:val="000A535C"/>
    <w:rsid w:val="000A5475"/>
    <w:rsid w:val="000B5ADF"/>
    <w:rsid w:val="000E05A9"/>
    <w:rsid w:val="000E09B4"/>
    <w:rsid w:val="000E0CC4"/>
    <w:rsid w:val="000F0BA4"/>
    <w:rsid w:val="000F5FE8"/>
    <w:rsid w:val="00101467"/>
    <w:rsid w:val="00116DCD"/>
    <w:rsid w:val="00120C57"/>
    <w:rsid w:val="00127730"/>
    <w:rsid w:val="0013540B"/>
    <w:rsid w:val="00136958"/>
    <w:rsid w:val="001415E2"/>
    <w:rsid w:val="00141ABC"/>
    <w:rsid w:val="00144089"/>
    <w:rsid w:val="00147EE9"/>
    <w:rsid w:val="001510AA"/>
    <w:rsid w:val="00151832"/>
    <w:rsid w:val="001537CB"/>
    <w:rsid w:val="001640F3"/>
    <w:rsid w:val="00171CBE"/>
    <w:rsid w:val="001726A0"/>
    <w:rsid w:val="00172A27"/>
    <w:rsid w:val="00176FFB"/>
    <w:rsid w:val="00183AD2"/>
    <w:rsid w:val="00183CE9"/>
    <w:rsid w:val="00196C94"/>
    <w:rsid w:val="001A026D"/>
    <w:rsid w:val="001B1033"/>
    <w:rsid w:val="001B63C9"/>
    <w:rsid w:val="001C6C7B"/>
    <w:rsid w:val="001D0ADA"/>
    <w:rsid w:val="001D0D83"/>
    <w:rsid w:val="001D2FBD"/>
    <w:rsid w:val="001D32DE"/>
    <w:rsid w:val="001D7B26"/>
    <w:rsid w:val="001E10F3"/>
    <w:rsid w:val="001E3796"/>
    <w:rsid w:val="001F7051"/>
    <w:rsid w:val="002009FC"/>
    <w:rsid w:val="00211337"/>
    <w:rsid w:val="00225D0C"/>
    <w:rsid w:val="00226AFD"/>
    <w:rsid w:val="00230BCF"/>
    <w:rsid w:val="00233727"/>
    <w:rsid w:val="00233B85"/>
    <w:rsid w:val="002462C4"/>
    <w:rsid w:val="00252A2A"/>
    <w:rsid w:val="002644CC"/>
    <w:rsid w:val="002710F7"/>
    <w:rsid w:val="00272221"/>
    <w:rsid w:val="0027482B"/>
    <w:rsid w:val="0027487E"/>
    <w:rsid w:val="00274F84"/>
    <w:rsid w:val="00277B12"/>
    <w:rsid w:val="00290FE5"/>
    <w:rsid w:val="00292C36"/>
    <w:rsid w:val="002B3B6F"/>
    <w:rsid w:val="002B5677"/>
    <w:rsid w:val="002B7385"/>
    <w:rsid w:val="002B7F49"/>
    <w:rsid w:val="002C36FC"/>
    <w:rsid w:val="002C66A0"/>
    <w:rsid w:val="002D2FA3"/>
    <w:rsid w:val="002D34FC"/>
    <w:rsid w:val="002D5B6D"/>
    <w:rsid w:val="002D7B2C"/>
    <w:rsid w:val="002D7CD6"/>
    <w:rsid w:val="002E0D2C"/>
    <w:rsid w:val="002E1782"/>
    <w:rsid w:val="002E594F"/>
    <w:rsid w:val="002E5AFA"/>
    <w:rsid w:val="002E6DB2"/>
    <w:rsid w:val="002F4522"/>
    <w:rsid w:val="003018AD"/>
    <w:rsid w:val="00303A19"/>
    <w:rsid w:val="00303AA9"/>
    <w:rsid w:val="003336AA"/>
    <w:rsid w:val="003346E8"/>
    <w:rsid w:val="003463AF"/>
    <w:rsid w:val="003514D3"/>
    <w:rsid w:val="0035258B"/>
    <w:rsid w:val="00362A20"/>
    <w:rsid w:val="0036404D"/>
    <w:rsid w:val="003641AE"/>
    <w:rsid w:val="0036676F"/>
    <w:rsid w:val="003747BA"/>
    <w:rsid w:val="00375495"/>
    <w:rsid w:val="003870C5"/>
    <w:rsid w:val="00391B44"/>
    <w:rsid w:val="003A15A3"/>
    <w:rsid w:val="003B0DF2"/>
    <w:rsid w:val="003D1207"/>
    <w:rsid w:val="003D1AEA"/>
    <w:rsid w:val="003E0FB4"/>
    <w:rsid w:val="003E1870"/>
    <w:rsid w:val="003E551E"/>
    <w:rsid w:val="003F019A"/>
    <w:rsid w:val="003F41D1"/>
    <w:rsid w:val="003F75BC"/>
    <w:rsid w:val="004000B6"/>
    <w:rsid w:val="00401911"/>
    <w:rsid w:val="00401AD5"/>
    <w:rsid w:val="004053C0"/>
    <w:rsid w:val="00406664"/>
    <w:rsid w:val="004146D7"/>
    <w:rsid w:val="0041736F"/>
    <w:rsid w:val="004173B6"/>
    <w:rsid w:val="00420D66"/>
    <w:rsid w:val="00422C72"/>
    <w:rsid w:val="00426DFE"/>
    <w:rsid w:val="00427A9F"/>
    <w:rsid w:val="0043391D"/>
    <w:rsid w:val="00435EB7"/>
    <w:rsid w:val="00442128"/>
    <w:rsid w:val="00442432"/>
    <w:rsid w:val="0044305D"/>
    <w:rsid w:val="0044537D"/>
    <w:rsid w:val="0044633F"/>
    <w:rsid w:val="0044785D"/>
    <w:rsid w:val="00455C6C"/>
    <w:rsid w:val="00461355"/>
    <w:rsid w:val="00466AE1"/>
    <w:rsid w:val="0047153A"/>
    <w:rsid w:val="00472300"/>
    <w:rsid w:val="00473D3B"/>
    <w:rsid w:val="004740F2"/>
    <w:rsid w:val="00474738"/>
    <w:rsid w:val="00477DF5"/>
    <w:rsid w:val="00482582"/>
    <w:rsid w:val="0048437C"/>
    <w:rsid w:val="004868D3"/>
    <w:rsid w:val="00487EB7"/>
    <w:rsid w:val="0049526E"/>
    <w:rsid w:val="004954EE"/>
    <w:rsid w:val="00496261"/>
    <w:rsid w:val="004B0F14"/>
    <w:rsid w:val="004B1847"/>
    <w:rsid w:val="004B5D52"/>
    <w:rsid w:val="004C0DF8"/>
    <w:rsid w:val="004C2577"/>
    <w:rsid w:val="004C6EED"/>
    <w:rsid w:val="004D6F01"/>
    <w:rsid w:val="004E0241"/>
    <w:rsid w:val="004E0C89"/>
    <w:rsid w:val="004E2410"/>
    <w:rsid w:val="004E5136"/>
    <w:rsid w:val="004E5BEF"/>
    <w:rsid w:val="004E6C5A"/>
    <w:rsid w:val="004F2845"/>
    <w:rsid w:val="004F2D5B"/>
    <w:rsid w:val="004F64B2"/>
    <w:rsid w:val="004F7769"/>
    <w:rsid w:val="00504FDB"/>
    <w:rsid w:val="00510F71"/>
    <w:rsid w:val="00511210"/>
    <w:rsid w:val="005161D6"/>
    <w:rsid w:val="00517756"/>
    <w:rsid w:val="0052023B"/>
    <w:rsid w:val="00526842"/>
    <w:rsid w:val="00532EF3"/>
    <w:rsid w:val="005373AD"/>
    <w:rsid w:val="0055458D"/>
    <w:rsid w:val="005545D5"/>
    <w:rsid w:val="005559B2"/>
    <w:rsid w:val="0056003A"/>
    <w:rsid w:val="00561AE1"/>
    <w:rsid w:val="00562F22"/>
    <w:rsid w:val="00570919"/>
    <w:rsid w:val="00571CCA"/>
    <w:rsid w:val="00592841"/>
    <w:rsid w:val="00593E6C"/>
    <w:rsid w:val="00595A4C"/>
    <w:rsid w:val="005965B9"/>
    <w:rsid w:val="00597CC6"/>
    <w:rsid w:val="005A0CFE"/>
    <w:rsid w:val="005A16C7"/>
    <w:rsid w:val="005C6FDD"/>
    <w:rsid w:val="005D0F5F"/>
    <w:rsid w:val="005D6A77"/>
    <w:rsid w:val="005E0755"/>
    <w:rsid w:val="005E1897"/>
    <w:rsid w:val="005E33B8"/>
    <w:rsid w:val="005F1B9D"/>
    <w:rsid w:val="005F1E49"/>
    <w:rsid w:val="005F6C69"/>
    <w:rsid w:val="006074E2"/>
    <w:rsid w:val="006125AA"/>
    <w:rsid w:val="006272B7"/>
    <w:rsid w:val="0064697B"/>
    <w:rsid w:val="0064697D"/>
    <w:rsid w:val="00646F63"/>
    <w:rsid w:val="00650155"/>
    <w:rsid w:val="0065438D"/>
    <w:rsid w:val="006605A6"/>
    <w:rsid w:val="006659E4"/>
    <w:rsid w:val="00667FC2"/>
    <w:rsid w:val="00673CA2"/>
    <w:rsid w:val="00685EA9"/>
    <w:rsid w:val="006876DB"/>
    <w:rsid w:val="006B1180"/>
    <w:rsid w:val="006B4A62"/>
    <w:rsid w:val="006B51A9"/>
    <w:rsid w:val="006B6480"/>
    <w:rsid w:val="006B68D3"/>
    <w:rsid w:val="006C04DD"/>
    <w:rsid w:val="006C06D6"/>
    <w:rsid w:val="006C2042"/>
    <w:rsid w:val="006C3222"/>
    <w:rsid w:val="006C4AE9"/>
    <w:rsid w:val="006C6520"/>
    <w:rsid w:val="006D7584"/>
    <w:rsid w:val="006E38B1"/>
    <w:rsid w:val="006E67FA"/>
    <w:rsid w:val="006E687F"/>
    <w:rsid w:val="007035A3"/>
    <w:rsid w:val="00704A83"/>
    <w:rsid w:val="00715027"/>
    <w:rsid w:val="007151AE"/>
    <w:rsid w:val="00715A9D"/>
    <w:rsid w:val="00717A2D"/>
    <w:rsid w:val="00722F75"/>
    <w:rsid w:val="00727294"/>
    <w:rsid w:val="00727AFC"/>
    <w:rsid w:val="00727F87"/>
    <w:rsid w:val="00730106"/>
    <w:rsid w:val="00730DF9"/>
    <w:rsid w:val="00733622"/>
    <w:rsid w:val="00733A6E"/>
    <w:rsid w:val="0073433A"/>
    <w:rsid w:val="00734ED6"/>
    <w:rsid w:val="00742A26"/>
    <w:rsid w:val="00744046"/>
    <w:rsid w:val="00752DE9"/>
    <w:rsid w:val="00753934"/>
    <w:rsid w:val="007541F6"/>
    <w:rsid w:val="00775996"/>
    <w:rsid w:val="00777E04"/>
    <w:rsid w:val="007918CF"/>
    <w:rsid w:val="00793BA2"/>
    <w:rsid w:val="007A164B"/>
    <w:rsid w:val="007A4AA6"/>
    <w:rsid w:val="007B0B95"/>
    <w:rsid w:val="007B2EDA"/>
    <w:rsid w:val="007D4AAC"/>
    <w:rsid w:val="007E63E3"/>
    <w:rsid w:val="007F0C88"/>
    <w:rsid w:val="0080107D"/>
    <w:rsid w:val="008030D4"/>
    <w:rsid w:val="00815154"/>
    <w:rsid w:val="00821BA2"/>
    <w:rsid w:val="00823AC1"/>
    <w:rsid w:val="008321D5"/>
    <w:rsid w:val="00833293"/>
    <w:rsid w:val="0084387C"/>
    <w:rsid w:val="00856435"/>
    <w:rsid w:val="008615CB"/>
    <w:rsid w:val="00863909"/>
    <w:rsid w:val="00866180"/>
    <w:rsid w:val="0087590F"/>
    <w:rsid w:val="008773D6"/>
    <w:rsid w:val="008810ED"/>
    <w:rsid w:val="00882D87"/>
    <w:rsid w:val="008863C3"/>
    <w:rsid w:val="00887D6D"/>
    <w:rsid w:val="0089082E"/>
    <w:rsid w:val="0089718E"/>
    <w:rsid w:val="0089770A"/>
    <w:rsid w:val="008A5BF6"/>
    <w:rsid w:val="008B3681"/>
    <w:rsid w:val="008B66A1"/>
    <w:rsid w:val="008C3F1A"/>
    <w:rsid w:val="008D2F1C"/>
    <w:rsid w:val="008D37D2"/>
    <w:rsid w:val="008D5DC0"/>
    <w:rsid w:val="008E3537"/>
    <w:rsid w:val="008E451F"/>
    <w:rsid w:val="008F36E8"/>
    <w:rsid w:val="008F740D"/>
    <w:rsid w:val="00904211"/>
    <w:rsid w:val="009052DD"/>
    <w:rsid w:val="00921630"/>
    <w:rsid w:val="009267D4"/>
    <w:rsid w:val="00926F3A"/>
    <w:rsid w:val="009406D5"/>
    <w:rsid w:val="0094099F"/>
    <w:rsid w:val="00941D4E"/>
    <w:rsid w:val="00961805"/>
    <w:rsid w:val="0096501A"/>
    <w:rsid w:val="00965F50"/>
    <w:rsid w:val="009674AC"/>
    <w:rsid w:val="00976129"/>
    <w:rsid w:val="00977062"/>
    <w:rsid w:val="0098565E"/>
    <w:rsid w:val="00993ACE"/>
    <w:rsid w:val="00994105"/>
    <w:rsid w:val="0099616B"/>
    <w:rsid w:val="009A6CDE"/>
    <w:rsid w:val="009B0C6F"/>
    <w:rsid w:val="009B30CC"/>
    <w:rsid w:val="009B7266"/>
    <w:rsid w:val="009B770E"/>
    <w:rsid w:val="009E0E36"/>
    <w:rsid w:val="009E4328"/>
    <w:rsid w:val="009E5B20"/>
    <w:rsid w:val="009E6E69"/>
    <w:rsid w:val="009E7760"/>
    <w:rsid w:val="009F206D"/>
    <w:rsid w:val="009F6EA0"/>
    <w:rsid w:val="00A06B3A"/>
    <w:rsid w:val="00A12153"/>
    <w:rsid w:val="00A259E3"/>
    <w:rsid w:val="00A25A34"/>
    <w:rsid w:val="00A26847"/>
    <w:rsid w:val="00A37E8D"/>
    <w:rsid w:val="00A45833"/>
    <w:rsid w:val="00A50352"/>
    <w:rsid w:val="00A52480"/>
    <w:rsid w:val="00A60C89"/>
    <w:rsid w:val="00A662A2"/>
    <w:rsid w:val="00A66CE4"/>
    <w:rsid w:val="00A818E9"/>
    <w:rsid w:val="00A82F2C"/>
    <w:rsid w:val="00A849F7"/>
    <w:rsid w:val="00A9334D"/>
    <w:rsid w:val="00AA48B7"/>
    <w:rsid w:val="00AA5973"/>
    <w:rsid w:val="00AA6B99"/>
    <w:rsid w:val="00AC0CC9"/>
    <w:rsid w:val="00AC6FF2"/>
    <w:rsid w:val="00AD1F7F"/>
    <w:rsid w:val="00AE0FD9"/>
    <w:rsid w:val="00AE2E5D"/>
    <w:rsid w:val="00AF1220"/>
    <w:rsid w:val="00AF75D9"/>
    <w:rsid w:val="00AF7CAE"/>
    <w:rsid w:val="00B014D4"/>
    <w:rsid w:val="00B01ABA"/>
    <w:rsid w:val="00B104AA"/>
    <w:rsid w:val="00B12116"/>
    <w:rsid w:val="00B2003E"/>
    <w:rsid w:val="00B20576"/>
    <w:rsid w:val="00B244FF"/>
    <w:rsid w:val="00B25825"/>
    <w:rsid w:val="00B31104"/>
    <w:rsid w:val="00B33208"/>
    <w:rsid w:val="00B415D9"/>
    <w:rsid w:val="00B4191F"/>
    <w:rsid w:val="00B46CA2"/>
    <w:rsid w:val="00B47FD4"/>
    <w:rsid w:val="00B53489"/>
    <w:rsid w:val="00B65A59"/>
    <w:rsid w:val="00B73F4B"/>
    <w:rsid w:val="00B83C5F"/>
    <w:rsid w:val="00B86A21"/>
    <w:rsid w:val="00B95603"/>
    <w:rsid w:val="00B96742"/>
    <w:rsid w:val="00B974EF"/>
    <w:rsid w:val="00BA4FB6"/>
    <w:rsid w:val="00BA6479"/>
    <w:rsid w:val="00BB1976"/>
    <w:rsid w:val="00BB40C7"/>
    <w:rsid w:val="00BB458C"/>
    <w:rsid w:val="00BB4F98"/>
    <w:rsid w:val="00BB7481"/>
    <w:rsid w:val="00BB7891"/>
    <w:rsid w:val="00BC3D03"/>
    <w:rsid w:val="00BC7E7E"/>
    <w:rsid w:val="00BD6799"/>
    <w:rsid w:val="00BE0856"/>
    <w:rsid w:val="00BE2925"/>
    <w:rsid w:val="00BE6F98"/>
    <w:rsid w:val="00BF2941"/>
    <w:rsid w:val="00BF448E"/>
    <w:rsid w:val="00C01427"/>
    <w:rsid w:val="00C037D7"/>
    <w:rsid w:val="00C249B5"/>
    <w:rsid w:val="00C24B6D"/>
    <w:rsid w:val="00C33BEA"/>
    <w:rsid w:val="00C43BEA"/>
    <w:rsid w:val="00C55C30"/>
    <w:rsid w:val="00C605B7"/>
    <w:rsid w:val="00C649AA"/>
    <w:rsid w:val="00C66E1E"/>
    <w:rsid w:val="00C735DA"/>
    <w:rsid w:val="00C77433"/>
    <w:rsid w:val="00C831FD"/>
    <w:rsid w:val="00C94CDB"/>
    <w:rsid w:val="00CA3BCD"/>
    <w:rsid w:val="00CB0FD1"/>
    <w:rsid w:val="00CB3307"/>
    <w:rsid w:val="00CB45E3"/>
    <w:rsid w:val="00CB4B3F"/>
    <w:rsid w:val="00CB775B"/>
    <w:rsid w:val="00CC082B"/>
    <w:rsid w:val="00CC7A93"/>
    <w:rsid w:val="00CD1119"/>
    <w:rsid w:val="00CD1AAD"/>
    <w:rsid w:val="00CD69F9"/>
    <w:rsid w:val="00CF18EC"/>
    <w:rsid w:val="00CF2835"/>
    <w:rsid w:val="00CF3C00"/>
    <w:rsid w:val="00D04495"/>
    <w:rsid w:val="00D0466E"/>
    <w:rsid w:val="00D04F50"/>
    <w:rsid w:val="00D12C26"/>
    <w:rsid w:val="00D22304"/>
    <w:rsid w:val="00D227A6"/>
    <w:rsid w:val="00D2296D"/>
    <w:rsid w:val="00D26B7B"/>
    <w:rsid w:val="00D271E5"/>
    <w:rsid w:val="00D303DF"/>
    <w:rsid w:val="00D33FB0"/>
    <w:rsid w:val="00D4368E"/>
    <w:rsid w:val="00D47FD6"/>
    <w:rsid w:val="00D50F7A"/>
    <w:rsid w:val="00D62B2C"/>
    <w:rsid w:val="00D725B8"/>
    <w:rsid w:val="00D831A4"/>
    <w:rsid w:val="00D84BB6"/>
    <w:rsid w:val="00D93EEB"/>
    <w:rsid w:val="00D96701"/>
    <w:rsid w:val="00D96883"/>
    <w:rsid w:val="00DA0239"/>
    <w:rsid w:val="00DA0D3F"/>
    <w:rsid w:val="00DA383B"/>
    <w:rsid w:val="00DA5144"/>
    <w:rsid w:val="00DB2DB8"/>
    <w:rsid w:val="00DB522A"/>
    <w:rsid w:val="00DB73E9"/>
    <w:rsid w:val="00DD04B6"/>
    <w:rsid w:val="00DD791B"/>
    <w:rsid w:val="00DE553E"/>
    <w:rsid w:val="00DE7228"/>
    <w:rsid w:val="00DF5E46"/>
    <w:rsid w:val="00E0030D"/>
    <w:rsid w:val="00E00FCD"/>
    <w:rsid w:val="00E0231C"/>
    <w:rsid w:val="00E03CD3"/>
    <w:rsid w:val="00E129E4"/>
    <w:rsid w:val="00E13632"/>
    <w:rsid w:val="00E17C5A"/>
    <w:rsid w:val="00E3213A"/>
    <w:rsid w:val="00E40D86"/>
    <w:rsid w:val="00E41326"/>
    <w:rsid w:val="00E43AD5"/>
    <w:rsid w:val="00E47832"/>
    <w:rsid w:val="00E54C1C"/>
    <w:rsid w:val="00E55101"/>
    <w:rsid w:val="00E556FB"/>
    <w:rsid w:val="00E601CD"/>
    <w:rsid w:val="00E74EE1"/>
    <w:rsid w:val="00E81D04"/>
    <w:rsid w:val="00E81E12"/>
    <w:rsid w:val="00E858F8"/>
    <w:rsid w:val="00E94859"/>
    <w:rsid w:val="00E95B4D"/>
    <w:rsid w:val="00E966F4"/>
    <w:rsid w:val="00EA4C37"/>
    <w:rsid w:val="00EA6F62"/>
    <w:rsid w:val="00EB7900"/>
    <w:rsid w:val="00EC0760"/>
    <w:rsid w:val="00EC3A26"/>
    <w:rsid w:val="00EC3B46"/>
    <w:rsid w:val="00EC49AF"/>
    <w:rsid w:val="00EC4AB9"/>
    <w:rsid w:val="00EC6DDB"/>
    <w:rsid w:val="00ED0E93"/>
    <w:rsid w:val="00ED4461"/>
    <w:rsid w:val="00EE512D"/>
    <w:rsid w:val="00EE7864"/>
    <w:rsid w:val="00EF628A"/>
    <w:rsid w:val="00F0130E"/>
    <w:rsid w:val="00F10FF6"/>
    <w:rsid w:val="00F1261F"/>
    <w:rsid w:val="00F13D41"/>
    <w:rsid w:val="00F1486D"/>
    <w:rsid w:val="00F22442"/>
    <w:rsid w:val="00F24FCC"/>
    <w:rsid w:val="00F250F5"/>
    <w:rsid w:val="00F25C5F"/>
    <w:rsid w:val="00F315A6"/>
    <w:rsid w:val="00F32964"/>
    <w:rsid w:val="00F365FD"/>
    <w:rsid w:val="00F3793F"/>
    <w:rsid w:val="00F40479"/>
    <w:rsid w:val="00F41019"/>
    <w:rsid w:val="00F43AC9"/>
    <w:rsid w:val="00F4419F"/>
    <w:rsid w:val="00F51E0B"/>
    <w:rsid w:val="00F56182"/>
    <w:rsid w:val="00F56D73"/>
    <w:rsid w:val="00F57F2E"/>
    <w:rsid w:val="00F62F16"/>
    <w:rsid w:val="00F636EA"/>
    <w:rsid w:val="00F64B53"/>
    <w:rsid w:val="00F66D4E"/>
    <w:rsid w:val="00F72F69"/>
    <w:rsid w:val="00F76F24"/>
    <w:rsid w:val="00F868D8"/>
    <w:rsid w:val="00F930B0"/>
    <w:rsid w:val="00F94F45"/>
    <w:rsid w:val="00F965F5"/>
    <w:rsid w:val="00F97D30"/>
    <w:rsid w:val="00FA0C7E"/>
    <w:rsid w:val="00FA3850"/>
    <w:rsid w:val="00FA70B6"/>
    <w:rsid w:val="00FB4050"/>
    <w:rsid w:val="00FC5644"/>
    <w:rsid w:val="00FC7E0C"/>
    <w:rsid w:val="00FF57B4"/>
    <w:rsid w:val="00FF58A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75BC"/>
    <w:pPr>
      <w:widowControl w:val="0"/>
      <w:jc w:val="both"/>
    </w:pPr>
    <w:rPr>
      <w:kern w:val="2"/>
      <w:sz w:val="21"/>
      <w:szCs w:val="24"/>
    </w:rPr>
  </w:style>
  <w:style w:type="paragraph" w:styleId="1">
    <w:name w:val="heading 1"/>
    <w:basedOn w:val="a"/>
    <w:next w:val="a"/>
    <w:qFormat/>
    <w:rsid w:val="003F75BC"/>
    <w:pPr>
      <w:keepNext/>
      <w:keepLines/>
      <w:tabs>
        <w:tab w:val="left" w:pos="630"/>
      </w:tabs>
      <w:spacing w:before="340" w:after="330" w:line="360" w:lineRule="auto"/>
      <w:jc w:val="left"/>
      <w:outlineLvl w:val="0"/>
    </w:pPr>
    <w:rPr>
      <w:rFonts w:eastAsia="黑体"/>
      <w:bCs/>
      <w:kern w:val="24"/>
      <w:sz w:val="30"/>
      <w:szCs w:val="30"/>
    </w:rPr>
  </w:style>
  <w:style w:type="paragraph" w:styleId="2">
    <w:name w:val="heading 2"/>
    <w:basedOn w:val="a"/>
    <w:next w:val="a"/>
    <w:qFormat/>
    <w:rsid w:val="003F75BC"/>
    <w:pPr>
      <w:keepNext/>
      <w:keepLines/>
      <w:spacing w:beforeLines="50" w:afterLines="50" w:line="360" w:lineRule="auto"/>
      <w:outlineLvl w:val="1"/>
    </w:pPr>
    <w:rPr>
      <w:rFonts w:ascii="黑体" w:eastAsia="黑体" w:hAnsi="宋体"/>
      <w:bCs/>
      <w:sz w:val="30"/>
      <w:szCs w:val="30"/>
    </w:rPr>
  </w:style>
  <w:style w:type="paragraph" w:styleId="3">
    <w:name w:val="heading 3"/>
    <w:basedOn w:val="a"/>
    <w:next w:val="a"/>
    <w:qFormat/>
    <w:rsid w:val="003F75BC"/>
    <w:pPr>
      <w:keepNext/>
      <w:keepLines/>
      <w:adjustRightInd w:val="0"/>
      <w:snapToGrid w:val="0"/>
      <w:spacing w:beforeLines="50" w:line="360" w:lineRule="auto"/>
      <w:ind w:firstLineChars="200" w:firstLine="602"/>
      <w:jc w:val="left"/>
      <w:outlineLvl w:val="2"/>
    </w:pPr>
    <w:rPr>
      <w:rFonts w:ascii="宋体" w:hAnsi="宋体"/>
      <w:b/>
      <w:bCs/>
      <w:sz w:val="30"/>
      <w:szCs w:val="3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basedOn w:val="a0"/>
    <w:rsid w:val="003F75BC"/>
    <w:rPr>
      <w:color w:val="800080"/>
      <w:u w:val="single"/>
    </w:rPr>
  </w:style>
  <w:style w:type="character" w:customStyle="1" w:styleId="Char">
    <w:name w:val="文档结构图 Char"/>
    <w:basedOn w:val="a0"/>
    <w:link w:val="10"/>
    <w:rsid w:val="003F75BC"/>
    <w:rPr>
      <w:rFonts w:ascii="宋体"/>
      <w:kern w:val="2"/>
      <w:sz w:val="18"/>
      <w:szCs w:val="18"/>
    </w:rPr>
  </w:style>
  <w:style w:type="character" w:customStyle="1" w:styleId="style391">
    <w:name w:val="style391"/>
    <w:basedOn w:val="a0"/>
    <w:rsid w:val="003F75BC"/>
    <w:rPr>
      <w:sz w:val="21"/>
      <w:szCs w:val="21"/>
    </w:rPr>
  </w:style>
  <w:style w:type="character" w:customStyle="1" w:styleId="Char0">
    <w:name w:val="日期 Char"/>
    <w:basedOn w:val="a0"/>
    <w:link w:val="11"/>
    <w:rsid w:val="003F75BC"/>
    <w:rPr>
      <w:sz w:val="28"/>
    </w:rPr>
  </w:style>
  <w:style w:type="character" w:styleId="a4">
    <w:name w:val="Hyperlink"/>
    <w:basedOn w:val="a0"/>
    <w:uiPriority w:val="99"/>
    <w:rsid w:val="003F75BC"/>
    <w:rPr>
      <w:rFonts w:eastAsia="宋体"/>
      <w:strike w:val="0"/>
      <w:dstrike w:val="0"/>
      <w:color w:val="16387C"/>
      <w:u w:val="none"/>
    </w:rPr>
  </w:style>
  <w:style w:type="character" w:styleId="a5">
    <w:name w:val="Strong"/>
    <w:basedOn w:val="a0"/>
    <w:qFormat/>
    <w:rsid w:val="003F75BC"/>
    <w:rPr>
      <w:b/>
      <w:bCs/>
    </w:rPr>
  </w:style>
  <w:style w:type="character" w:customStyle="1" w:styleId="Char1">
    <w:name w:val="页脚 Char"/>
    <w:basedOn w:val="a0"/>
    <w:link w:val="a6"/>
    <w:rsid w:val="003F75BC"/>
    <w:rPr>
      <w:kern w:val="2"/>
      <w:sz w:val="18"/>
      <w:szCs w:val="18"/>
    </w:rPr>
  </w:style>
  <w:style w:type="character" w:customStyle="1" w:styleId="12">
    <w:name w:val="页码1"/>
    <w:basedOn w:val="a0"/>
    <w:rsid w:val="003F75BC"/>
  </w:style>
  <w:style w:type="paragraph" w:customStyle="1" w:styleId="312105">
    <w:name w:val="标题 3 + 左侧:  1 字符 + 左侧:  2 字符 右侧:  1 字符 段前: 0.5 行 + 左..."/>
    <w:basedOn w:val="3121050"/>
    <w:rsid w:val="00CB4B3F"/>
    <w:pPr>
      <w:ind w:right="0"/>
    </w:pPr>
  </w:style>
  <w:style w:type="paragraph" w:styleId="a7">
    <w:name w:val="header"/>
    <w:basedOn w:val="a"/>
    <w:rsid w:val="003F75BC"/>
    <w:pPr>
      <w:pBdr>
        <w:bottom w:val="single" w:sz="6" w:space="1" w:color="auto"/>
      </w:pBdr>
      <w:tabs>
        <w:tab w:val="center" w:pos="4153"/>
        <w:tab w:val="right" w:pos="8306"/>
      </w:tabs>
      <w:snapToGrid w:val="0"/>
      <w:jc w:val="center"/>
    </w:pPr>
    <w:rPr>
      <w:sz w:val="18"/>
      <w:szCs w:val="18"/>
    </w:rPr>
  </w:style>
  <w:style w:type="paragraph" w:styleId="30">
    <w:name w:val="toc 3"/>
    <w:basedOn w:val="a"/>
    <w:next w:val="a"/>
    <w:autoRedefine/>
    <w:uiPriority w:val="39"/>
    <w:qFormat/>
    <w:rsid w:val="00B31104"/>
    <w:pPr>
      <w:tabs>
        <w:tab w:val="right" w:leader="dot" w:pos="8302"/>
      </w:tabs>
      <w:spacing w:line="360" w:lineRule="auto"/>
      <w:ind w:leftChars="400" w:left="840"/>
    </w:pPr>
    <w:rPr>
      <w:rFonts w:ascii="黑体" w:eastAsia="黑体" w:hAnsi="宋体"/>
      <w:sz w:val="24"/>
    </w:rPr>
  </w:style>
  <w:style w:type="paragraph" w:styleId="a6">
    <w:name w:val="footer"/>
    <w:basedOn w:val="a"/>
    <w:link w:val="Char1"/>
    <w:rsid w:val="003F75BC"/>
    <w:pPr>
      <w:tabs>
        <w:tab w:val="center" w:pos="4153"/>
        <w:tab w:val="right" w:pos="8306"/>
      </w:tabs>
      <w:snapToGrid w:val="0"/>
      <w:jc w:val="left"/>
    </w:pPr>
    <w:rPr>
      <w:sz w:val="18"/>
      <w:szCs w:val="18"/>
    </w:rPr>
  </w:style>
  <w:style w:type="paragraph" w:customStyle="1" w:styleId="3121050">
    <w:name w:val="样式 样式 样式 标题 3 + 左侧:  1 字符 + 左侧:  2 字符 右侧:  1 字符 段前: 0.5 行 + 左侧: ..."/>
    <w:basedOn w:val="3121051"/>
    <w:autoRedefine/>
    <w:qFormat/>
    <w:rsid w:val="005373AD"/>
    <w:pPr>
      <w:ind w:leftChars="0" w:left="0"/>
    </w:pPr>
    <w:rPr>
      <w:sz w:val="28"/>
    </w:rPr>
  </w:style>
  <w:style w:type="paragraph" w:customStyle="1" w:styleId="10">
    <w:name w:val="文档结构图1"/>
    <w:basedOn w:val="a"/>
    <w:link w:val="Char"/>
    <w:rsid w:val="003F75BC"/>
    <w:rPr>
      <w:rFonts w:ascii="宋体"/>
      <w:sz w:val="18"/>
      <w:szCs w:val="18"/>
    </w:rPr>
  </w:style>
  <w:style w:type="paragraph" w:customStyle="1" w:styleId="11">
    <w:name w:val="日期1"/>
    <w:basedOn w:val="a"/>
    <w:next w:val="a"/>
    <w:link w:val="Char0"/>
    <w:rsid w:val="003F75BC"/>
    <w:pPr>
      <w:adjustRightInd w:val="0"/>
      <w:spacing w:line="312" w:lineRule="atLeast"/>
      <w:textAlignment w:val="baseline"/>
    </w:pPr>
    <w:rPr>
      <w:sz w:val="28"/>
    </w:rPr>
  </w:style>
  <w:style w:type="paragraph" w:customStyle="1" w:styleId="CharChar1CharCharCharChar">
    <w:name w:val="Char Char1 Char Char Char Char"/>
    <w:basedOn w:val="a"/>
    <w:rsid w:val="003F75BC"/>
    <w:rPr>
      <w:rFonts w:ascii="Tahoma" w:eastAsia="楷体_GB2312" w:hAnsi="Tahoma"/>
      <w:spacing w:val="10"/>
      <w:sz w:val="24"/>
      <w:szCs w:val="20"/>
    </w:rPr>
  </w:style>
  <w:style w:type="paragraph" w:customStyle="1" w:styleId="31">
    <w:name w:val="样式 标题 3 + 左侧:  1 字符"/>
    <w:basedOn w:val="3"/>
    <w:rsid w:val="003F75BC"/>
    <w:pPr>
      <w:spacing w:beforeLines="0"/>
      <w:ind w:leftChars="200" w:left="200" w:right="100"/>
    </w:pPr>
    <w:rPr>
      <w:rFonts w:cs="宋体"/>
      <w:bCs w:val="0"/>
      <w:szCs w:val="20"/>
    </w:rPr>
  </w:style>
  <w:style w:type="paragraph" w:styleId="20">
    <w:name w:val="toc 2"/>
    <w:basedOn w:val="a"/>
    <w:next w:val="a"/>
    <w:autoRedefine/>
    <w:uiPriority w:val="39"/>
    <w:rsid w:val="00B31104"/>
    <w:pPr>
      <w:tabs>
        <w:tab w:val="right" w:leader="dot" w:pos="8302"/>
      </w:tabs>
      <w:spacing w:line="360" w:lineRule="auto"/>
      <w:ind w:leftChars="200" w:left="420"/>
    </w:pPr>
    <w:rPr>
      <w:sz w:val="24"/>
    </w:rPr>
  </w:style>
  <w:style w:type="paragraph" w:styleId="13">
    <w:name w:val="toc 1"/>
    <w:basedOn w:val="a"/>
    <w:next w:val="a"/>
    <w:autoRedefine/>
    <w:uiPriority w:val="39"/>
    <w:rsid w:val="00B31104"/>
    <w:pPr>
      <w:tabs>
        <w:tab w:val="right" w:leader="dot" w:pos="8302"/>
      </w:tabs>
      <w:spacing w:line="360" w:lineRule="auto"/>
    </w:pPr>
    <w:rPr>
      <w:sz w:val="24"/>
    </w:rPr>
  </w:style>
  <w:style w:type="paragraph" w:styleId="a8">
    <w:name w:val="Balloon Text"/>
    <w:basedOn w:val="a"/>
    <w:rsid w:val="003F75BC"/>
    <w:rPr>
      <w:sz w:val="18"/>
      <w:szCs w:val="18"/>
    </w:rPr>
  </w:style>
  <w:style w:type="paragraph" w:customStyle="1" w:styleId="14">
    <w:name w:val="正文文本缩进1"/>
    <w:basedOn w:val="a"/>
    <w:rsid w:val="003F75BC"/>
    <w:pPr>
      <w:ind w:firstLine="420"/>
    </w:pPr>
    <w:rPr>
      <w:szCs w:val="20"/>
    </w:rPr>
  </w:style>
  <w:style w:type="paragraph" w:customStyle="1" w:styleId="15">
    <w:name w:val="普通(网站)1"/>
    <w:basedOn w:val="a"/>
    <w:rsid w:val="003F75BC"/>
    <w:pPr>
      <w:widowControl/>
      <w:spacing w:before="100" w:beforeAutospacing="1" w:after="100" w:afterAutospacing="1"/>
      <w:jc w:val="left"/>
    </w:pPr>
    <w:rPr>
      <w:rFonts w:ascii="宋体" w:hAnsi="宋体" w:cs="宋体"/>
      <w:kern w:val="0"/>
      <w:sz w:val="24"/>
    </w:rPr>
  </w:style>
  <w:style w:type="paragraph" w:customStyle="1" w:styleId="16">
    <w:name w:val="正文缩进1"/>
    <w:basedOn w:val="a"/>
    <w:rsid w:val="003F75BC"/>
    <w:pPr>
      <w:ind w:firstLine="420"/>
    </w:pPr>
    <w:rPr>
      <w:szCs w:val="20"/>
    </w:rPr>
  </w:style>
  <w:style w:type="paragraph" w:customStyle="1" w:styleId="17">
    <w:name w:val="列出段落1"/>
    <w:basedOn w:val="a"/>
    <w:rsid w:val="003F75BC"/>
    <w:pPr>
      <w:ind w:firstLineChars="200" w:firstLine="420"/>
    </w:pPr>
    <w:rPr>
      <w:rFonts w:ascii="Calibri" w:hAnsi="Calibri"/>
      <w:szCs w:val="22"/>
    </w:rPr>
  </w:style>
  <w:style w:type="paragraph" w:customStyle="1" w:styleId="3121051">
    <w:name w:val="样式 样式 标题 3 + 左侧:  1 字符 + 左侧:  2 字符 右侧:  1 字符 段前: 0.5 行"/>
    <w:basedOn w:val="31"/>
    <w:rsid w:val="003F75BC"/>
    <w:pPr>
      <w:ind w:leftChars="50" w:left="50"/>
    </w:pPr>
  </w:style>
  <w:style w:type="character" w:styleId="a9">
    <w:name w:val="page number"/>
    <w:basedOn w:val="a0"/>
    <w:rsid w:val="008F36E8"/>
  </w:style>
  <w:style w:type="paragraph" w:styleId="aa">
    <w:name w:val="Body Text Indent"/>
    <w:basedOn w:val="a"/>
    <w:link w:val="Char2"/>
    <w:rsid w:val="008F36E8"/>
    <w:pPr>
      <w:ind w:firstLine="420"/>
    </w:pPr>
    <w:rPr>
      <w:szCs w:val="20"/>
    </w:rPr>
  </w:style>
  <w:style w:type="character" w:customStyle="1" w:styleId="Char2">
    <w:name w:val="正文文本缩进 Char"/>
    <w:basedOn w:val="a0"/>
    <w:link w:val="aa"/>
    <w:rsid w:val="008F36E8"/>
    <w:rPr>
      <w:kern w:val="2"/>
      <w:sz w:val="21"/>
    </w:rPr>
  </w:style>
  <w:style w:type="paragraph" w:customStyle="1" w:styleId="CharChar1CharCharCharChar0">
    <w:name w:val="Char Char1 Char Char Char Char"/>
    <w:basedOn w:val="a"/>
    <w:autoRedefine/>
    <w:rsid w:val="008F36E8"/>
    <w:rPr>
      <w:rFonts w:ascii="Tahoma" w:eastAsia="楷体_GB2312" w:hAnsi="Tahoma"/>
      <w:spacing w:val="10"/>
      <w:sz w:val="24"/>
      <w:szCs w:val="20"/>
    </w:rPr>
  </w:style>
  <w:style w:type="paragraph" w:styleId="ab">
    <w:name w:val="Normal (Web)"/>
    <w:basedOn w:val="a"/>
    <w:uiPriority w:val="99"/>
    <w:rsid w:val="008F36E8"/>
    <w:pPr>
      <w:widowControl/>
      <w:spacing w:before="100" w:beforeAutospacing="1" w:after="100" w:afterAutospacing="1"/>
      <w:jc w:val="left"/>
    </w:pPr>
    <w:rPr>
      <w:rFonts w:ascii="宋体" w:hAnsi="宋体" w:cs="宋体"/>
      <w:kern w:val="0"/>
      <w:sz w:val="24"/>
    </w:rPr>
  </w:style>
  <w:style w:type="paragraph" w:styleId="ac">
    <w:name w:val="List Paragraph"/>
    <w:basedOn w:val="a"/>
    <w:uiPriority w:val="34"/>
    <w:qFormat/>
    <w:rsid w:val="00B46CA2"/>
    <w:pPr>
      <w:ind w:firstLineChars="200" w:firstLine="420"/>
    </w:pPr>
    <w:rPr>
      <w:rFonts w:asciiTheme="minorHAnsi" w:eastAsiaTheme="minorEastAsia" w:hAnsiTheme="minorHAnsi" w:cstheme="minorBidi"/>
      <w:szCs w:val="22"/>
    </w:rPr>
  </w:style>
  <w:style w:type="table" w:styleId="ad">
    <w:name w:val="Table Grid"/>
    <w:basedOn w:val="a1"/>
    <w:uiPriority w:val="59"/>
    <w:rsid w:val="00076665"/>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05">
    <w:name w:val="样式 标题 3 + 段前: 0.5 行"/>
    <w:basedOn w:val="3"/>
    <w:rsid w:val="00CB4B3F"/>
    <w:pPr>
      <w:spacing w:before="156"/>
    </w:pPr>
    <w:rPr>
      <w:rFonts w:eastAsia="黑体" w:cs="宋体"/>
      <w:szCs w:val="20"/>
    </w:rPr>
  </w:style>
  <w:style w:type="paragraph" w:customStyle="1" w:styleId="3051">
    <w:name w:val="样式 标题 3 + 段前: 0.5 行1"/>
    <w:basedOn w:val="3"/>
    <w:autoRedefine/>
    <w:qFormat/>
    <w:rsid w:val="005373AD"/>
    <w:pPr>
      <w:spacing w:before="156"/>
    </w:pPr>
    <w:rPr>
      <w:rFonts w:cs="宋体"/>
      <w:szCs w:val="20"/>
    </w:rPr>
  </w:style>
  <w:style w:type="character" w:customStyle="1" w:styleId="con-all2">
    <w:name w:val="con-all2"/>
    <w:basedOn w:val="a0"/>
    <w:rsid w:val="00DA5144"/>
  </w:style>
</w:styles>
</file>

<file path=word/webSettings.xml><?xml version="1.0" encoding="utf-8"?>
<w:webSettings xmlns:r="http://schemas.openxmlformats.org/officeDocument/2006/relationships" xmlns:w="http://schemas.openxmlformats.org/wordprocessingml/2006/main">
  <w:divs>
    <w:div w:id="200180775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idu.com/s?wd=%E5%9B%BD%E9%99%85%E7%AB%9E%E4%BA%89%E5%8A%9B&amp;tn=44039180_cpr&amp;fenlei=mv6quAkxTZn0IZRqIHckPjm4nH00T1d9n1-9P1bsujb4P1u9n1T10ZwV5Hcvrjm3rH6sPfKWUMw85HfYnjn4nH6sgvPsT6KdThsqpZwYTjCEQLGCpyw9Uz4Bmy-bIi4WUvYETgN-TLwGUv3EPW6snj64nW0sPH6YrHb4PWD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baidu.com/s?wd=%E5%9B%BD%E9%99%85%E5%B8%82%E5%9C%BA&amp;tn=44039180_cpr&amp;fenlei=mv6quAkxTZn0IZRqIHckPjm4nH00T1d9n1-9P1bsujb4P1u9n1T10ZwV5Hcvrjm3rH6sPfKWUMw85HfYnjn4nH6sgvPsT6KdThsqpZwYTjCEQLGCpyw9Uz4Bmy-bIi4WUvYETgN-TLwGUv3EPW6snj64nW0sPH6YrHb4PWDz" TargetMode="Externa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D182E7-D809-4EFD-9FD2-0AA739D2C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16</Pages>
  <Words>1309</Words>
  <Characters>7467</Characters>
  <Application>Microsoft Office Word</Application>
  <DocSecurity>0</DocSecurity>
  <PresentationFormat/>
  <Lines>62</Lines>
  <Paragraphs>17</Paragraphs>
  <Slides>0</Slides>
  <Notes>0</Notes>
  <HiddenSlides>0</HiddenSlides>
  <MMClips>0</MMClips>
  <ScaleCrop>false</ScaleCrop>
  <Manager/>
  <Company>Microsoft</Company>
  <LinksUpToDate>false</LinksUpToDate>
  <CharactersWithSpaces>8759</CharactersWithSpaces>
  <SharedDoc>false</SharedDoc>
  <HLinks>
    <vt:vector size="96" baseType="variant">
      <vt:variant>
        <vt:i4>1507378</vt:i4>
      </vt:variant>
      <vt:variant>
        <vt:i4>92</vt:i4>
      </vt:variant>
      <vt:variant>
        <vt:i4>0</vt:i4>
      </vt:variant>
      <vt:variant>
        <vt:i4>5</vt:i4>
      </vt:variant>
      <vt:variant>
        <vt:lpwstr/>
      </vt:variant>
      <vt:variant>
        <vt:lpwstr>_Toc333566401</vt:lpwstr>
      </vt:variant>
      <vt:variant>
        <vt:i4>1507378</vt:i4>
      </vt:variant>
      <vt:variant>
        <vt:i4>86</vt:i4>
      </vt:variant>
      <vt:variant>
        <vt:i4>0</vt:i4>
      </vt:variant>
      <vt:variant>
        <vt:i4>5</vt:i4>
      </vt:variant>
      <vt:variant>
        <vt:lpwstr/>
      </vt:variant>
      <vt:variant>
        <vt:lpwstr>_Toc333566400</vt:lpwstr>
      </vt:variant>
      <vt:variant>
        <vt:i4>1966133</vt:i4>
      </vt:variant>
      <vt:variant>
        <vt:i4>80</vt:i4>
      </vt:variant>
      <vt:variant>
        <vt:i4>0</vt:i4>
      </vt:variant>
      <vt:variant>
        <vt:i4>5</vt:i4>
      </vt:variant>
      <vt:variant>
        <vt:lpwstr/>
      </vt:variant>
      <vt:variant>
        <vt:lpwstr>_Toc333566399</vt:lpwstr>
      </vt:variant>
      <vt:variant>
        <vt:i4>1966133</vt:i4>
      </vt:variant>
      <vt:variant>
        <vt:i4>74</vt:i4>
      </vt:variant>
      <vt:variant>
        <vt:i4>0</vt:i4>
      </vt:variant>
      <vt:variant>
        <vt:i4>5</vt:i4>
      </vt:variant>
      <vt:variant>
        <vt:lpwstr/>
      </vt:variant>
      <vt:variant>
        <vt:lpwstr>_Toc333566398</vt:lpwstr>
      </vt:variant>
      <vt:variant>
        <vt:i4>1966133</vt:i4>
      </vt:variant>
      <vt:variant>
        <vt:i4>68</vt:i4>
      </vt:variant>
      <vt:variant>
        <vt:i4>0</vt:i4>
      </vt:variant>
      <vt:variant>
        <vt:i4>5</vt:i4>
      </vt:variant>
      <vt:variant>
        <vt:lpwstr/>
      </vt:variant>
      <vt:variant>
        <vt:lpwstr>_Toc333566397</vt:lpwstr>
      </vt:variant>
      <vt:variant>
        <vt:i4>1966133</vt:i4>
      </vt:variant>
      <vt:variant>
        <vt:i4>62</vt:i4>
      </vt:variant>
      <vt:variant>
        <vt:i4>0</vt:i4>
      </vt:variant>
      <vt:variant>
        <vt:i4>5</vt:i4>
      </vt:variant>
      <vt:variant>
        <vt:lpwstr/>
      </vt:variant>
      <vt:variant>
        <vt:lpwstr>_Toc333566396</vt:lpwstr>
      </vt:variant>
      <vt:variant>
        <vt:i4>1966133</vt:i4>
      </vt:variant>
      <vt:variant>
        <vt:i4>56</vt:i4>
      </vt:variant>
      <vt:variant>
        <vt:i4>0</vt:i4>
      </vt:variant>
      <vt:variant>
        <vt:i4>5</vt:i4>
      </vt:variant>
      <vt:variant>
        <vt:lpwstr/>
      </vt:variant>
      <vt:variant>
        <vt:lpwstr>_Toc333566395</vt:lpwstr>
      </vt:variant>
      <vt:variant>
        <vt:i4>1966133</vt:i4>
      </vt:variant>
      <vt:variant>
        <vt:i4>50</vt:i4>
      </vt:variant>
      <vt:variant>
        <vt:i4>0</vt:i4>
      </vt:variant>
      <vt:variant>
        <vt:i4>5</vt:i4>
      </vt:variant>
      <vt:variant>
        <vt:lpwstr/>
      </vt:variant>
      <vt:variant>
        <vt:lpwstr>_Toc333566394</vt:lpwstr>
      </vt:variant>
      <vt:variant>
        <vt:i4>1966133</vt:i4>
      </vt:variant>
      <vt:variant>
        <vt:i4>44</vt:i4>
      </vt:variant>
      <vt:variant>
        <vt:i4>0</vt:i4>
      </vt:variant>
      <vt:variant>
        <vt:i4>5</vt:i4>
      </vt:variant>
      <vt:variant>
        <vt:lpwstr/>
      </vt:variant>
      <vt:variant>
        <vt:lpwstr>_Toc333566393</vt:lpwstr>
      </vt:variant>
      <vt:variant>
        <vt:i4>1966133</vt:i4>
      </vt:variant>
      <vt:variant>
        <vt:i4>38</vt:i4>
      </vt:variant>
      <vt:variant>
        <vt:i4>0</vt:i4>
      </vt:variant>
      <vt:variant>
        <vt:i4>5</vt:i4>
      </vt:variant>
      <vt:variant>
        <vt:lpwstr/>
      </vt:variant>
      <vt:variant>
        <vt:lpwstr>_Toc333566392</vt:lpwstr>
      </vt:variant>
      <vt:variant>
        <vt:i4>1966133</vt:i4>
      </vt:variant>
      <vt:variant>
        <vt:i4>32</vt:i4>
      </vt:variant>
      <vt:variant>
        <vt:i4>0</vt:i4>
      </vt:variant>
      <vt:variant>
        <vt:i4>5</vt:i4>
      </vt:variant>
      <vt:variant>
        <vt:lpwstr/>
      </vt:variant>
      <vt:variant>
        <vt:lpwstr>_Toc333566391</vt:lpwstr>
      </vt:variant>
      <vt:variant>
        <vt:i4>1966133</vt:i4>
      </vt:variant>
      <vt:variant>
        <vt:i4>26</vt:i4>
      </vt:variant>
      <vt:variant>
        <vt:i4>0</vt:i4>
      </vt:variant>
      <vt:variant>
        <vt:i4>5</vt:i4>
      </vt:variant>
      <vt:variant>
        <vt:lpwstr/>
      </vt:variant>
      <vt:variant>
        <vt:lpwstr>_Toc333566390</vt:lpwstr>
      </vt:variant>
      <vt:variant>
        <vt:i4>2031669</vt:i4>
      </vt:variant>
      <vt:variant>
        <vt:i4>20</vt:i4>
      </vt:variant>
      <vt:variant>
        <vt:i4>0</vt:i4>
      </vt:variant>
      <vt:variant>
        <vt:i4>5</vt:i4>
      </vt:variant>
      <vt:variant>
        <vt:lpwstr/>
      </vt:variant>
      <vt:variant>
        <vt:lpwstr>_Toc333566389</vt:lpwstr>
      </vt:variant>
      <vt:variant>
        <vt:i4>2031669</vt:i4>
      </vt:variant>
      <vt:variant>
        <vt:i4>14</vt:i4>
      </vt:variant>
      <vt:variant>
        <vt:i4>0</vt:i4>
      </vt:variant>
      <vt:variant>
        <vt:i4>5</vt:i4>
      </vt:variant>
      <vt:variant>
        <vt:lpwstr/>
      </vt:variant>
      <vt:variant>
        <vt:lpwstr>_Toc333566388</vt:lpwstr>
      </vt:variant>
      <vt:variant>
        <vt:i4>2031669</vt:i4>
      </vt:variant>
      <vt:variant>
        <vt:i4>8</vt:i4>
      </vt:variant>
      <vt:variant>
        <vt:i4>0</vt:i4>
      </vt:variant>
      <vt:variant>
        <vt:i4>5</vt:i4>
      </vt:variant>
      <vt:variant>
        <vt:lpwstr/>
      </vt:variant>
      <vt:variant>
        <vt:lpwstr>_Toc333566387</vt:lpwstr>
      </vt:variant>
      <vt:variant>
        <vt:i4>2031669</vt:i4>
      </vt:variant>
      <vt:variant>
        <vt:i4>2</vt:i4>
      </vt:variant>
      <vt:variant>
        <vt:i4>0</vt:i4>
      </vt:variant>
      <vt:variant>
        <vt:i4>5</vt:i4>
      </vt:variant>
      <vt:variant>
        <vt:lpwstr/>
      </vt:variant>
      <vt:variant>
        <vt:lpwstr>_Toc333566386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以一体化运营为理念的大型装备制造集团目标成本管理</dc:title>
  <dc:subject/>
  <dc:creator>陈力</dc:creator>
  <cp:keywords/>
  <dc:description/>
  <cp:lastModifiedBy>陆志华</cp:lastModifiedBy>
  <cp:revision>9</cp:revision>
  <cp:lastPrinted>2016-09-23T05:06:00Z</cp:lastPrinted>
  <dcterms:created xsi:type="dcterms:W3CDTF">2016-12-08T05:14:00Z</dcterms:created>
  <dcterms:modified xsi:type="dcterms:W3CDTF">2018-04-28T06:52:00Z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2052-8.1.0.3238</vt:lpwstr>
  </property>
</Properties>
</file>